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E3" w:rsidRPr="00900BE3" w:rsidRDefault="00900BE3" w:rsidP="00677142">
      <w:pPr>
        <w:tabs>
          <w:tab w:val="left" w:pos="356"/>
        </w:tabs>
        <w:ind w:left="356"/>
        <w:jc w:val="both"/>
        <w:rPr>
          <w:rFonts w:ascii="Arial" w:hAnsi="Arial" w:cs="Arial"/>
          <w:b/>
        </w:rPr>
      </w:pPr>
      <w:r w:rsidRPr="00900BE3">
        <w:rPr>
          <w:rFonts w:ascii="Arial" w:hAnsi="Arial" w:cs="Arial"/>
          <w:b/>
        </w:rPr>
        <w:t xml:space="preserve"> İŞİN KISA TANIMI:</w:t>
      </w:r>
    </w:p>
    <w:p w:rsidR="00900BE3" w:rsidRPr="00900BE3" w:rsidRDefault="00900BE3" w:rsidP="00627B92">
      <w:pPr>
        <w:tabs>
          <w:tab w:val="left" w:pos="356"/>
        </w:tabs>
        <w:jc w:val="both"/>
        <w:rPr>
          <w:rFonts w:ascii="Arial" w:hAnsi="Arial" w:cs="Arial"/>
        </w:rPr>
      </w:pPr>
    </w:p>
    <w:p w:rsidR="001F45C3" w:rsidRPr="00CE6CF7" w:rsidRDefault="00677142" w:rsidP="001F45C3">
      <w:pPr>
        <w:numPr>
          <w:ilvl w:val="0"/>
          <w:numId w:val="55"/>
        </w:numPr>
        <w:suppressAutoHyphens w:val="0"/>
        <w:jc w:val="both"/>
        <w:rPr>
          <w:rFonts w:ascii="Arial" w:eastAsia="Calibri" w:hAnsi="Arial" w:cs="Arial"/>
        </w:rPr>
      </w:pPr>
      <w:r>
        <w:rPr>
          <w:rFonts w:ascii="Arial" w:hAnsi="Arial" w:cs="Arial"/>
        </w:rPr>
        <w:t xml:space="preserve"> </w:t>
      </w:r>
      <w:r w:rsidR="001F45C3" w:rsidRPr="00CE6CF7">
        <w:rPr>
          <w:rFonts w:ascii="Arial" w:eastAsia="Calibri" w:hAnsi="Arial" w:cs="Arial"/>
        </w:rPr>
        <w:t>İl Müdürlüğü üst yönetimi tarafından belirlenen amaç, ilke ve talimatlara uygun olarak;</w:t>
      </w:r>
      <w:r w:rsidR="001F45C3">
        <w:rPr>
          <w:rFonts w:ascii="Arial" w:eastAsia="Calibri" w:hAnsi="Arial" w:cs="Arial"/>
        </w:rPr>
        <w:t xml:space="preserve"> </w:t>
      </w:r>
      <w:r w:rsidR="001F45C3" w:rsidRPr="00CE6CF7">
        <w:rPr>
          <w:rFonts w:ascii="Arial" w:eastAsia="Calibri" w:hAnsi="Arial" w:cs="Arial"/>
        </w:rPr>
        <w:t>Döner sermaye saymanlığı mal ve hizmet alımlarının gerçekleştirilmesi ve kayıtlarının tutulması ödemelerin yapılması gelirlerini tahsil etmek ile ilgili faaliyetleri mevzuata uygun olarak yönlendirmek ve yapmak.</w:t>
      </w:r>
    </w:p>
    <w:p w:rsidR="00900BE3" w:rsidRPr="00900BE3" w:rsidRDefault="00900BE3" w:rsidP="001F45C3">
      <w:pPr>
        <w:tabs>
          <w:tab w:val="left" w:pos="356"/>
        </w:tabs>
        <w:ind w:left="356"/>
        <w:jc w:val="both"/>
        <w:rPr>
          <w:rFonts w:ascii="Arial" w:hAnsi="Arial" w:cs="Arial"/>
          <w:b/>
        </w:rPr>
      </w:pPr>
      <w:r w:rsidRPr="00900BE3">
        <w:rPr>
          <w:rFonts w:ascii="Arial" w:hAnsi="Arial" w:cs="Arial"/>
          <w:b/>
        </w:rPr>
        <w:t>GÖREV VE SORUMLULUKLAR:</w:t>
      </w:r>
    </w:p>
    <w:p w:rsidR="00900BE3" w:rsidRPr="0005561B" w:rsidRDefault="000C10B8" w:rsidP="0005561B">
      <w:pPr>
        <w:pStyle w:val="ListeParagraf"/>
        <w:numPr>
          <w:ilvl w:val="0"/>
          <w:numId w:val="54"/>
        </w:numPr>
        <w:tabs>
          <w:tab w:val="left" w:pos="356"/>
        </w:tabs>
        <w:jc w:val="both"/>
        <w:rPr>
          <w:rFonts w:ascii="Arial" w:hAnsi="Arial" w:cs="Arial"/>
        </w:rPr>
      </w:pPr>
      <w:r w:rsidRPr="0005561B">
        <w:rPr>
          <w:rFonts w:ascii="Arial" w:hAnsi="Arial" w:cs="Arial"/>
        </w:rPr>
        <w:t>Tamamlanmış belgeye dayanarak ve usulüne uygun olarak ödeme ve tahsil</w:t>
      </w:r>
      <w:r w:rsidR="00185C21" w:rsidRPr="0005561B">
        <w:rPr>
          <w:rFonts w:ascii="Arial" w:hAnsi="Arial" w:cs="Arial"/>
        </w:rPr>
        <w:t>at yapmak.</w:t>
      </w:r>
    </w:p>
    <w:p w:rsidR="00900BE3" w:rsidRPr="0005561B" w:rsidRDefault="000C10B8" w:rsidP="0005561B">
      <w:pPr>
        <w:pStyle w:val="ListeParagraf"/>
        <w:numPr>
          <w:ilvl w:val="0"/>
          <w:numId w:val="54"/>
        </w:numPr>
        <w:tabs>
          <w:tab w:val="left" w:pos="356"/>
        </w:tabs>
        <w:jc w:val="both"/>
        <w:rPr>
          <w:rFonts w:ascii="Arial" w:hAnsi="Arial" w:cs="Arial"/>
        </w:rPr>
      </w:pPr>
      <w:r w:rsidRPr="0005561B">
        <w:rPr>
          <w:rFonts w:ascii="Arial" w:hAnsi="Arial" w:cs="Arial"/>
        </w:rPr>
        <w:t>Tahsil edilen paralarla ödemeleri günü gününe kasa defterine kaydetmek</w:t>
      </w:r>
      <w:r w:rsidR="00185C21" w:rsidRPr="0005561B">
        <w:rPr>
          <w:rFonts w:ascii="Arial" w:hAnsi="Arial" w:cs="Arial"/>
        </w:rPr>
        <w:t xml:space="preserve"> </w:t>
      </w:r>
      <w:r w:rsidRPr="0005561B">
        <w:rPr>
          <w:rFonts w:ascii="Arial" w:hAnsi="Arial" w:cs="Arial"/>
        </w:rPr>
        <w:t>ve bu kayıtların belgelere ve muhasebe kayıtlarına uygunluğunu sağlamak.</w:t>
      </w:r>
    </w:p>
    <w:p w:rsidR="00900BE3" w:rsidRPr="0005561B" w:rsidRDefault="00FF3CDE" w:rsidP="0005561B">
      <w:pPr>
        <w:pStyle w:val="ListeParagraf"/>
        <w:numPr>
          <w:ilvl w:val="0"/>
          <w:numId w:val="54"/>
        </w:numPr>
        <w:tabs>
          <w:tab w:val="left" w:pos="356"/>
        </w:tabs>
        <w:jc w:val="both"/>
        <w:rPr>
          <w:rFonts w:ascii="Arial" w:hAnsi="Arial" w:cs="Arial"/>
        </w:rPr>
      </w:pPr>
      <w:r w:rsidRPr="0005561B">
        <w:rPr>
          <w:rFonts w:ascii="Arial" w:hAnsi="Arial" w:cs="Arial"/>
        </w:rPr>
        <w:t>Döner sermayeye ait para ve kıymetli evrakı vezne kasasında saklamak.</w:t>
      </w:r>
    </w:p>
    <w:p w:rsidR="00900BE3" w:rsidRPr="0005561B" w:rsidRDefault="00185C21" w:rsidP="0005561B">
      <w:pPr>
        <w:pStyle w:val="ListeParagraf"/>
        <w:numPr>
          <w:ilvl w:val="0"/>
          <w:numId w:val="54"/>
        </w:numPr>
        <w:tabs>
          <w:tab w:val="left" w:pos="356"/>
        </w:tabs>
        <w:jc w:val="both"/>
        <w:rPr>
          <w:rFonts w:ascii="Arial" w:hAnsi="Arial" w:cs="Arial"/>
        </w:rPr>
      </w:pPr>
      <w:r w:rsidRPr="0005561B">
        <w:rPr>
          <w:rFonts w:ascii="Arial" w:hAnsi="Arial" w:cs="Arial"/>
        </w:rPr>
        <w:t>Tahsilata ve ödemeye ilişkin belgelerin dip koçanları ile kasa defteri ve diğer belgeleri saklamak.</w:t>
      </w:r>
    </w:p>
    <w:p w:rsidR="0005561B" w:rsidRPr="0005561B" w:rsidRDefault="0005561B" w:rsidP="0005561B">
      <w:pPr>
        <w:pStyle w:val="ListeParagraf"/>
        <w:numPr>
          <w:ilvl w:val="0"/>
          <w:numId w:val="54"/>
        </w:numPr>
        <w:spacing w:before="120" w:after="120"/>
        <w:contextualSpacing/>
        <w:jc w:val="both"/>
        <w:rPr>
          <w:rFonts w:ascii="Arial" w:hAnsi="Arial" w:cs="Arial"/>
        </w:rPr>
      </w:pPr>
      <w:r w:rsidRPr="0005561B">
        <w:rPr>
          <w:rFonts w:ascii="Arial" w:hAnsi="Arial" w:cs="Arial"/>
        </w:rPr>
        <w:t>Faaliyetlerine ilişkin bilgilerin kullanıma hazır bir biçimde bulundurulmasını, rapor ve benzerlerinin dosyalanmasını sağlamak, gerektiğinde konuya ilişkin belge ve bilgileri sunmak.</w:t>
      </w:r>
    </w:p>
    <w:p w:rsidR="0005561B" w:rsidRPr="0005561B" w:rsidRDefault="0005561B" w:rsidP="0005561B">
      <w:pPr>
        <w:pStyle w:val="ListeParagraf"/>
        <w:numPr>
          <w:ilvl w:val="0"/>
          <w:numId w:val="54"/>
        </w:numPr>
        <w:spacing w:before="120" w:after="120"/>
        <w:contextualSpacing/>
        <w:jc w:val="both"/>
        <w:rPr>
          <w:rFonts w:ascii="Arial" w:hAnsi="Arial" w:cs="Arial"/>
        </w:rPr>
      </w:pPr>
      <w:r w:rsidRPr="0005561B">
        <w:rPr>
          <w:rFonts w:ascii="Arial" w:hAnsi="Arial" w:cs="Arial"/>
        </w:rPr>
        <w:t>Görev alanı ile ilgili mevzuatı düzenli olarak izlemek.</w:t>
      </w:r>
    </w:p>
    <w:p w:rsidR="0005561B" w:rsidRPr="0005561B" w:rsidRDefault="0005561B" w:rsidP="0005561B">
      <w:pPr>
        <w:pStyle w:val="ListeParagraf"/>
        <w:numPr>
          <w:ilvl w:val="0"/>
          <w:numId w:val="54"/>
        </w:numPr>
        <w:tabs>
          <w:tab w:val="left" w:pos="360"/>
        </w:tabs>
        <w:spacing w:before="120" w:after="120"/>
        <w:contextualSpacing/>
        <w:jc w:val="both"/>
        <w:rPr>
          <w:rFonts w:ascii="Arial" w:hAnsi="Arial" w:cs="Arial"/>
        </w:rPr>
      </w:pPr>
      <w:r w:rsidRPr="0005561B">
        <w:rPr>
          <w:rFonts w:ascii="Arial" w:hAnsi="Arial" w:cs="Arial"/>
        </w:rPr>
        <w:t xml:space="preserve">Görev alanı ile ilgili tüm kayıt, evrak ve değerlerin korunmasından sorumlu olmak, arşiv oluşturmak ve düzenini sağlamak. </w:t>
      </w:r>
    </w:p>
    <w:p w:rsidR="0005561B" w:rsidRPr="0005561B" w:rsidRDefault="0005561B" w:rsidP="0005561B">
      <w:pPr>
        <w:pStyle w:val="ListeParagraf"/>
        <w:numPr>
          <w:ilvl w:val="0"/>
          <w:numId w:val="54"/>
        </w:numPr>
        <w:tabs>
          <w:tab w:val="left" w:pos="360"/>
        </w:tabs>
        <w:spacing w:before="120" w:after="120"/>
        <w:contextualSpacing/>
        <w:jc w:val="both"/>
        <w:rPr>
          <w:rFonts w:ascii="Arial" w:hAnsi="Arial" w:cs="Arial"/>
        </w:rPr>
      </w:pPr>
      <w:r w:rsidRPr="0005561B">
        <w:rPr>
          <w:rFonts w:ascii="Arial" w:hAnsi="Arial" w:cs="Arial"/>
        </w:rPr>
        <w:t xml:space="preserve">Görev ve sorumluluk alanındaki tüm faaliyetlerin mevcut iç kontrol sistemi tanım ve talimatlarına uygun olarak yürütülmesini sağlamak. </w:t>
      </w:r>
    </w:p>
    <w:p w:rsidR="0005561B" w:rsidRPr="0005561B" w:rsidRDefault="0005561B" w:rsidP="0005561B">
      <w:pPr>
        <w:pStyle w:val="ListeParagraf"/>
        <w:widowControl w:val="0"/>
        <w:numPr>
          <w:ilvl w:val="0"/>
          <w:numId w:val="54"/>
        </w:numPr>
        <w:autoSpaceDE w:val="0"/>
        <w:autoSpaceDN w:val="0"/>
        <w:adjustRightInd w:val="0"/>
        <w:spacing w:before="120" w:after="120"/>
        <w:contextualSpacing/>
        <w:jc w:val="both"/>
        <w:rPr>
          <w:rFonts w:ascii="Arial" w:hAnsi="Arial" w:cs="Arial"/>
        </w:rPr>
      </w:pPr>
      <w:r w:rsidRPr="0005561B">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05561B" w:rsidRPr="0005561B" w:rsidRDefault="0005561B" w:rsidP="0005561B">
      <w:pPr>
        <w:pStyle w:val="ListeParagraf"/>
        <w:numPr>
          <w:ilvl w:val="0"/>
          <w:numId w:val="54"/>
        </w:numPr>
        <w:spacing w:before="120" w:after="120"/>
        <w:contextualSpacing/>
        <w:jc w:val="both"/>
        <w:rPr>
          <w:rFonts w:ascii="Arial" w:hAnsi="Arial" w:cs="Arial"/>
        </w:rPr>
      </w:pPr>
      <w:r w:rsidRPr="0005561B">
        <w:rPr>
          <w:rFonts w:ascii="Arial" w:hAnsi="Arial" w:cs="Arial"/>
        </w:rPr>
        <w:t>İş sağlığı ve iş güvenliği kurallarına uymak, sorumluluğu altında bulunan ya da birlikte çalıştığı kişilerin söz konusu kurallara uymalarını sağlamak, gerektiğinde uyarı ve tavsiyelerde bulunmak.</w:t>
      </w:r>
    </w:p>
    <w:p w:rsidR="0005561B" w:rsidRPr="0005561B" w:rsidRDefault="0005561B" w:rsidP="0005561B">
      <w:pPr>
        <w:pStyle w:val="ListeParagraf"/>
        <w:numPr>
          <w:ilvl w:val="0"/>
          <w:numId w:val="54"/>
        </w:numPr>
        <w:spacing w:before="120" w:after="120"/>
        <w:contextualSpacing/>
        <w:jc w:val="both"/>
        <w:rPr>
          <w:rFonts w:ascii="Arial" w:hAnsi="Arial" w:cs="Arial"/>
        </w:rPr>
      </w:pPr>
      <w:r w:rsidRPr="0005561B">
        <w:rPr>
          <w:rFonts w:ascii="Arial" w:hAnsi="Arial" w:cs="Arial"/>
        </w:rPr>
        <w:t>Yaptığı işin kalitesinden sorumlu olmak ve kendi sorumluluk alanı içerisinde gerçekleştirilen işin kalitesini kontrol etmek.</w:t>
      </w:r>
    </w:p>
    <w:p w:rsidR="0005561B" w:rsidRPr="0005561B" w:rsidRDefault="0005561B" w:rsidP="0005561B">
      <w:pPr>
        <w:pStyle w:val="ListeParagraf"/>
        <w:numPr>
          <w:ilvl w:val="0"/>
          <w:numId w:val="54"/>
        </w:numPr>
        <w:spacing w:before="120" w:after="120"/>
        <w:contextualSpacing/>
        <w:jc w:val="both"/>
        <w:rPr>
          <w:rFonts w:ascii="Arial" w:hAnsi="Arial" w:cs="Arial"/>
        </w:rPr>
      </w:pPr>
      <w:r w:rsidRPr="0005561B">
        <w:rPr>
          <w:rFonts w:ascii="Arial" w:hAnsi="Arial" w:cs="Arial"/>
        </w:rPr>
        <w:t>Görev alanı ile ilgili olarak yöneticisi tarafından verilen diğer görevleri yerine getirmek.</w:t>
      </w:r>
    </w:p>
    <w:p w:rsidR="00185C21" w:rsidRDefault="00185C21" w:rsidP="00627B92">
      <w:pPr>
        <w:jc w:val="both"/>
        <w:rPr>
          <w:rFonts w:ascii="Arial" w:hAnsi="Arial" w:cs="Arial"/>
        </w:rPr>
      </w:pPr>
    </w:p>
    <w:p w:rsidR="00185C21" w:rsidRPr="00900BE3" w:rsidRDefault="00185C21" w:rsidP="004F4544">
      <w:pPr>
        <w:ind w:left="709"/>
        <w:jc w:val="both"/>
        <w:rPr>
          <w:rFonts w:ascii="Arial" w:hAnsi="Arial" w:cs="Arial"/>
        </w:rPr>
      </w:pPr>
    </w:p>
    <w:p w:rsidR="00900BE3" w:rsidRPr="00900BE3" w:rsidRDefault="00627B92" w:rsidP="00677142">
      <w:pPr>
        <w:pStyle w:val="GvdeMetniGirintisi"/>
        <w:ind w:firstLine="0"/>
        <w:rPr>
          <w:rFonts w:cs="Arial"/>
          <w:b/>
          <w:szCs w:val="24"/>
        </w:rPr>
      </w:pPr>
      <w:r>
        <w:rPr>
          <w:rFonts w:cs="Arial"/>
          <w:b/>
          <w:szCs w:val="24"/>
        </w:rPr>
        <w:t xml:space="preserve">   </w:t>
      </w:r>
      <w:r w:rsidR="00677142">
        <w:rPr>
          <w:rFonts w:cs="Arial"/>
          <w:b/>
          <w:szCs w:val="24"/>
        </w:rPr>
        <w:t xml:space="preserve">  </w:t>
      </w:r>
      <w:r w:rsidR="00900BE3" w:rsidRPr="00900BE3">
        <w:rPr>
          <w:rFonts w:cs="Arial"/>
          <w:b/>
          <w:szCs w:val="24"/>
        </w:rPr>
        <w:t>YETKİLERİ:</w:t>
      </w:r>
    </w:p>
    <w:p w:rsidR="00900BE3" w:rsidRPr="00627B92" w:rsidRDefault="003A64EA" w:rsidP="004F4544">
      <w:pPr>
        <w:numPr>
          <w:ilvl w:val="0"/>
          <w:numId w:val="48"/>
        </w:numPr>
        <w:jc w:val="both"/>
        <w:rPr>
          <w:rFonts w:ascii="Arial" w:hAnsi="Arial" w:cs="Arial"/>
        </w:rPr>
      </w:pPr>
      <w:r w:rsidRPr="00627B92">
        <w:rPr>
          <w:rFonts w:ascii="Arial" w:hAnsi="Arial" w:cs="Arial"/>
        </w:rPr>
        <w:t>Veznedar, vezne mevcudunun defter ve kayıtlara göre noksanlığından, veznedeki kıymetlerin ziyan ve eksilmesinden doğrudan sorumludur.</w:t>
      </w:r>
    </w:p>
    <w:p w:rsidR="00627B92" w:rsidRPr="00627B92" w:rsidRDefault="00627B92" w:rsidP="004F4544">
      <w:pPr>
        <w:jc w:val="both"/>
        <w:rPr>
          <w:rFonts w:ascii="Arial" w:hAnsi="Arial" w:cs="Arial"/>
        </w:rPr>
      </w:pPr>
    </w:p>
    <w:p w:rsidR="003A64EA" w:rsidRDefault="003A64EA" w:rsidP="004F4544">
      <w:pPr>
        <w:numPr>
          <w:ilvl w:val="0"/>
          <w:numId w:val="48"/>
        </w:numPr>
        <w:jc w:val="both"/>
        <w:rPr>
          <w:rFonts w:ascii="Arial" w:hAnsi="Arial" w:cs="Arial"/>
        </w:rPr>
      </w:pPr>
      <w:r w:rsidRPr="00627B92">
        <w:rPr>
          <w:rFonts w:ascii="Arial" w:hAnsi="Arial" w:cs="Arial"/>
        </w:rPr>
        <w:t>Vezne işlemleri.</w:t>
      </w:r>
    </w:p>
    <w:p w:rsidR="00627B92" w:rsidRPr="00627B92" w:rsidRDefault="00627B92" w:rsidP="004F4544">
      <w:pPr>
        <w:ind w:left="360"/>
        <w:jc w:val="both"/>
        <w:rPr>
          <w:rFonts w:ascii="Arial" w:hAnsi="Arial" w:cs="Arial"/>
        </w:rPr>
      </w:pPr>
    </w:p>
    <w:p w:rsidR="003A64EA" w:rsidRDefault="003A64EA" w:rsidP="004F4544">
      <w:pPr>
        <w:numPr>
          <w:ilvl w:val="0"/>
          <w:numId w:val="48"/>
        </w:numPr>
        <w:jc w:val="both"/>
        <w:rPr>
          <w:rFonts w:ascii="Arial" w:hAnsi="Arial" w:cs="Arial"/>
        </w:rPr>
      </w:pPr>
      <w:r w:rsidRPr="00627B92">
        <w:rPr>
          <w:rFonts w:ascii="Arial" w:hAnsi="Arial" w:cs="Arial"/>
        </w:rPr>
        <w:t>Kasada yapılacak ödeme miktarı ile ertesi gün yapılacak harcamaları karşılamak amacıyla kasada bulundurulacak nakit miktarı için mevcutta farklı bir düzenleme yapılmadığı sürece Maliye Bakanlığımca genel bütçeli idarelerin muhasebe birimlerinde uygulanmak üzere yayımlanan genel tebliğlerdeki limitler uygulanır.Kasa fazlası Kamu Haznedarlığı Genel Tebliğinde belirtilen banka şubelerinde muhasebe birimi adına açılacak hesaba yatırılır.</w:t>
      </w:r>
    </w:p>
    <w:p w:rsidR="00627B92" w:rsidRPr="00627B92" w:rsidRDefault="00627B92" w:rsidP="004F4544">
      <w:pPr>
        <w:ind w:left="360"/>
        <w:jc w:val="both"/>
        <w:rPr>
          <w:rFonts w:ascii="Arial" w:hAnsi="Arial" w:cs="Arial"/>
        </w:rPr>
      </w:pPr>
    </w:p>
    <w:p w:rsidR="003A64EA" w:rsidRPr="00627B92" w:rsidRDefault="003A64EA" w:rsidP="004F4544">
      <w:pPr>
        <w:numPr>
          <w:ilvl w:val="0"/>
          <w:numId w:val="48"/>
        </w:numPr>
        <w:jc w:val="both"/>
        <w:rPr>
          <w:rFonts w:ascii="Arial" w:hAnsi="Arial" w:cs="Arial"/>
        </w:rPr>
      </w:pPr>
      <w:r w:rsidRPr="00627B92">
        <w:rPr>
          <w:rFonts w:ascii="Arial" w:hAnsi="Arial" w:cs="Arial"/>
        </w:rPr>
        <w:t>Kasadan ödenebilecek miktarı aşan ödemeler, muhasebe yetkilisi tarafından imzalanan çek veya ödeme emri ile bankalardan yapılır.</w:t>
      </w:r>
    </w:p>
    <w:p w:rsidR="003A64EA" w:rsidRDefault="003A64EA" w:rsidP="004F4544">
      <w:pPr>
        <w:numPr>
          <w:ilvl w:val="0"/>
          <w:numId w:val="48"/>
        </w:numPr>
        <w:jc w:val="both"/>
        <w:rPr>
          <w:rFonts w:ascii="Arial" w:hAnsi="Arial" w:cs="Arial"/>
        </w:rPr>
      </w:pPr>
      <w:r w:rsidRPr="00627B92">
        <w:rPr>
          <w:rFonts w:ascii="Arial" w:hAnsi="Arial" w:cs="Arial"/>
        </w:rPr>
        <w:t>Kasa mevcudunun kasa defterine uygunluğu her gün muhasebe yetkilisi tarafından kontrol edilerek günlük hesap ve kasa defteri, veznedar ile muhasebe yetkilisi tarafından imzalanmak suretiyle kapatılır.</w:t>
      </w:r>
    </w:p>
    <w:p w:rsidR="00627B92" w:rsidRPr="00627B92" w:rsidRDefault="00627B92" w:rsidP="004F4544">
      <w:pPr>
        <w:ind w:left="360"/>
        <w:jc w:val="both"/>
        <w:rPr>
          <w:rFonts w:ascii="Arial" w:hAnsi="Arial" w:cs="Arial"/>
        </w:rPr>
      </w:pPr>
    </w:p>
    <w:p w:rsidR="003A64EA" w:rsidRDefault="003A64EA" w:rsidP="004F4544">
      <w:pPr>
        <w:numPr>
          <w:ilvl w:val="0"/>
          <w:numId w:val="48"/>
        </w:numPr>
        <w:jc w:val="both"/>
        <w:rPr>
          <w:rFonts w:ascii="Arial" w:hAnsi="Arial" w:cs="Arial"/>
        </w:rPr>
      </w:pPr>
      <w:r w:rsidRPr="00627B92">
        <w:rPr>
          <w:rFonts w:ascii="Arial" w:hAnsi="Arial" w:cs="Arial"/>
        </w:rPr>
        <w:t>Giderlerin ödenmesine ilişkin belgeler.</w:t>
      </w:r>
    </w:p>
    <w:p w:rsidR="00627B92" w:rsidRDefault="00627B92" w:rsidP="004F4544">
      <w:pPr>
        <w:jc w:val="both"/>
        <w:rPr>
          <w:rFonts w:ascii="Arial" w:hAnsi="Arial" w:cs="Arial"/>
        </w:rPr>
      </w:pPr>
    </w:p>
    <w:p w:rsidR="003A64EA" w:rsidRPr="00627B92" w:rsidRDefault="003A64EA" w:rsidP="004F4544">
      <w:pPr>
        <w:numPr>
          <w:ilvl w:val="0"/>
          <w:numId w:val="48"/>
        </w:numPr>
        <w:jc w:val="both"/>
        <w:rPr>
          <w:rFonts w:ascii="Arial" w:hAnsi="Arial" w:cs="Arial"/>
        </w:rPr>
      </w:pPr>
      <w:r w:rsidRPr="00627B92">
        <w:rPr>
          <w:rFonts w:ascii="Arial" w:hAnsi="Arial" w:cs="Arial"/>
        </w:rPr>
        <w:t>Amiri tarafından verilecek diğer yetkiler.</w:t>
      </w:r>
    </w:p>
    <w:p w:rsidR="00900BE3" w:rsidRPr="00900BE3" w:rsidRDefault="00900BE3" w:rsidP="004F4544">
      <w:pPr>
        <w:pStyle w:val="GvdeMetniGirintisi"/>
        <w:ind w:left="349" w:firstLine="0"/>
        <w:rPr>
          <w:rFonts w:cs="Arial"/>
          <w:szCs w:val="24"/>
        </w:rPr>
      </w:pPr>
    </w:p>
    <w:p w:rsidR="00900BE3" w:rsidRPr="00900BE3" w:rsidRDefault="00677142" w:rsidP="004F4544">
      <w:pPr>
        <w:pStyle w:val="GvdeMetniGirintisi"/>
        <w:ind w:firstLine="0"/>
        <w:rPr>
          <w:rFonts w:cs="Arial"/>
          <w:b/>
          <w:szCs w:val="24"/>
        </w:rPr>
      </w:pPr>
      <w:r>
        <w:rPr>
          <w:rFonts w:cs="Arial"/>
          <w:b/>
          <w:szCs w:val="24"/>
        </w:rPr>
        <w:t xml:space="preserve">      </w:t>
      </w:r>
      <w:r w:rsidR="00900BE3" w:rsidRPr="00900BE3">
        <w:rPr>
          <w:rFonts w:cs="Arial"/>
          <w:b/>
          <w:szCs w:val="24"/>
        </w:rPr>
        <w:t>EN YAKIN YÖNETİCİSİ:</w:t>
      </w:r>
    </w:p>
    <w:p w:rsidR="00900BE3" w:rsidRPr="00900BE3" w:rsidRDefault="00677142" w:rsidP="004F4544">
      <w:pPr>
        <w:pStyle w:val="GvdeMetniGirintisi"/>
        <w:ind w:left="349" w:firstLine="0"/>
        <w:rPr>
          <w:rFonts w:cs="Arial"/>
          <w:szCs w:val="24"/>
        </w:rPr>
      </w:pPr>
      <w:r>
        <w:rPr>
          <w:rFonts w:cs="Arial"/>
          <w:szCs w:val="24"/>
        </w:rPr>
        <w:t xml:space="preserve">    </w:t>
      </w:r>
      <w:r w:rsidR="00F54BB2">
        <w:rPr>
          <w:rFonts w:cs="Arial"/>
          <w:szCs w:val="24"/>
        </w:rPr>
        <w:t xml:space="preserve">Döner Sermaye  </w:t>
      </w:r>
      <w:r w:rsidR="00972800">
        <w:rPr>
          <w:rFonts w:cs="Arial"/>
          <w:szCs w:val="24"/>
        </w:rPr>
        <w:t>Sayman</w:t>
      </w:r>
      <w:r w:rsidR="00F54BB2">
        <w:rPr>
          <w:rFonts w:cs="Arial"/>
          <w:szCs w:val="24"/>
        </w:rPr>
        <w:t>ı</w:t>
      </w:r>
    </w:p>
    <w:p w:rsidR="00900BE3" w:rsidRPr="00900BE3" w:rsidRDefault="00900BE3" w:rsidP="004F4544">
      <w:pPr>
        <w:pStyle w:val="GvdeMetniGirintisi"/>
        <w:ind w:left="349" w:firstLine="0"/>
        <w:rPr>
          <w:rFonts w:cs="Arial"/>
          <w:szCs w:val="24"/>
        </w:rPr>
      </w:pPr>
    </w:p>
    <w:p w:rsidR="00900BE3" w:rsidRPr="00900BE3" w:rsidRDefault="00677142" w:rsidP="004F4544">
      <w:pPr>
        <w:pStyle w:val="GvdeMetniGirintisi"/>
        <w:ind w:left="349" w:firstLine="0"/>
        <w:rPr>
          <w:rFonts w:cs="Arial"/>
          <w:b/>
          <w:szCs w:val="24"/>
        </w:rPr>
      </w:pPr>
      <w:r>
        <w:rPr>
          <w:rFonts w:cs="Arial"/>
          <w:b/>
          <w:szCs w:val="24"/>
        </w:rPr>
        <w:t xml:space="preserve"> </w:t>
      </w:r>
      <w:r w:rsidR="00900BE3" w:rsidRPr="00900BE3">
        <w:rPr>
          <w:rFonts w:cs="Arial"/>
          <w:b/>
          <w:szCs w:val="24"/>
        </w:rPr>
        <w:t>BU İŞTE ÇALIŞANLARIN NİTELİKLERİ:</w:t>
      </w:r>
    </w:p>
    <w:p w:rsidR="00900BE3" w:rsidRDefault="00900BE3" w:rsidP="00972800">
      <w:pPr>
        <w:pStyle w:val="GvdeMetniGirintisi"/>
        <w:numPr>
          <w:ilvl w:val="0"/>
          <w:numId w:val="49"/>
        </w:numPr>
        <w:rPr>
          <w:rFonts w:cs="Arial"/>
          <w:b/>
          <w:szCs w:val="24"/>
        </w:rPr>
      </w:pPr>
      <w:r w:rsidRPr="00900BE3">
        <w:rPr>
          <w:rFonts w:cs="Arial"/>
          <w:szCs w:val="24"/>
        </w:rPr>
        <w:t>657 sayılı devlet memurları kanununda belirtilen niteliklere haiz olmak</w:t>
      </w:r>
      <w:r w:rsidRPr="00900BE3">
        <w:rPr>
          <w:rFonts w:cs="Arial"/>
          <w:b/>
          <w:szCs w:val="24"/>
        </w:rPr>
        <w:t>.</w:t>
      </w:r>
    </w:p>
    <w:p w:rsidR="00972800" w:rsidRDefault="00972800" w:rsidP="00972800">
      <w:pPr>
        <w:pStyle w:val="GvdeMetniGirintisi"/>
        <w:numPr>
          <w:ilvl w:val="0"/>
          <w:numId w:val="49"/>
        </w:numPr>
        <w:rPr>
          <w:rFonts w:cs="Arial"/>
          <w:szCs w:val="24"/>
        </w:rPr>
      </w:pPr>
      <w:r w:rsidRPr="00972800">
        <w:rPr>
          <w:rFonts w:cs="Arial"/>
          <w:szCs w:val="24"/>
        </w:rPr>
        <w:t>Lise veya Yüksekokul mezunu olmak.</w:t>
      </w:r>
    </w:p>
    <w:p w:rsidR="00972800" w:rsidRPr="00972800" w:rsidRDefault="00972800" w:rsidP="00972800">
      <w:pPr>
        <w:pStyle w:val="GvdeMetniGirintisi"/>
        <w:numPr>
          <w:ilvl w:val="0"/>
          <w:numId w:val="49"/>
        </w:numPr>
        <w:rPr>
          <w:rFonts w:cs="Arial"/>
          <w:szCs w:val="24"/>
        </w:rPr>
      </w:pPr>
      <w:r>
        <w:rPr>
          <w:rFonts w:cs="Arial"/>
          <w:szCs w:val="24"/>
        </w:rPr>
        <w:t>Konusuyla ilgili olarak en az iki yıllık iş deneyimine sahip olmak.</w:t>
      </w:r>
    </w:p>
    <w:p w:rsidR="00900BE3" w:rsidRPr="00900BE3" w:rsidRDefault="00900BE3" w:rsidP="004F4544">
      <w:pPr>
        <w:pStyle w:val="GvdeMetniGirintisi"/>
        <w:ind w:left="349" w:firstLine="0"/>
        <w:rPr>
          <w:rFonts w:cs="Arial"/>
          <w:szCs w:val="24"/>
        </w:rPr>
      </w:pPr>
    </w:p>
    <w:p w:rsidR="00972800" w:rsidRDefault="00972800" w:rsidP="004F4544">
      <w:pPr>
        <w:pStyle w:val="GvdeMetniGirintisi"/>
        <w:ind w:left="349" w:firstLine="0"/>
        <w:rPr>
          <w:rFonts w:cs="Arial"/>
          <w:b/>
          <w:szCs w:val="24"/>
        </w:rPr>
      </w:pPr>
    </w:p>
    <w:p w:rsidR="00900BE3" w:rsidRPr="00900BE3" w:rsidRDefault="00900BE3" w:rsidP="004F4544">
      <w:pPr>
        <w:pStyle w:val="GvdeMetniGirintisi"/>
        <w:ind w:left="349" w:firstLine="0"/>
        <w:rPr>
          <w:rFonts w:cs="Arial"/>
          <w:b/>
          <w:szCs w:val="24"/>
        </w:rPr>
      </w:pPr>
      <w:r w:rsidRPr="00900BE3">
        <w:rPr>
          <w:rFonts w:cs="Arial"/>
          <w:b/>
          <w:szCs w:val="24"/>
        </w:rPr>
        <w:t>ÇALIŞMA KOŞULLARI:</w:t>
      </w:r>
    </w:p>
    <w:p w:rsidR="00900BE3" w:rsidRPr="00900BE3" w:rsidRDefault="00900BE3" w:rsidP="004F4544">
      <w:pPr>
        <w:pStyle w:val="GvdeMetniGirintisi"/>
        <w:ind w:left="349" w:firstLine="0"/>
        <w:rPr>
          <w:rFonts w:cs="Arial"/>
          <w:b/>
          <w:szCs w:val="24"/>
        </w:rPr>
      </w:pPr>
    </w:p>
    <w:p w:rsidR="00900BE3" w:rsidRPr="00900BE3" w:rsidRDefault="00900BE3" w:rsidP="004F4544">
      <w:pPr>
        <w:pStyle w:val="GvdeMetniGirintisi"/>
        <w:ind w:left="349" w:firstLine="0"/>
        <w:rPr>
          <w:rFonts w:cs="Arial"/>
          <w:b/>
          <w:szCs w:val="24"/>
        </w:rPr>
      </w:pPr>
      <w:r w:rsidRPr="00900BE3">
        <w:rPr>
          <w:rFonts w:cs="Arial"/>
          <w:b/>
          <w:szCs w:val="24"/>
        </w:rPr>
        <w:t>Çalışma Saatleri:</w:t>
      </w:r>
    </w:p>
    <w:p w:rsidR="00900BE3" w:rsidRDefault="00900BE3" w:rsidP="00972800">
      <w:pPr>
        <w:pStyle w:val="GvdeMetniGirintisi"/>
        <w:numPr>
          <w:ilvl w:val="0"/>
          <w:numId w:val="50"/>
        </w:numPr>
        <w:rPr>
          <w:rFonts w:cs="Arial"/>
          <w:szCs w:val="24"/>
        </w:rPr>
      </w:pPr>
      <w:r w:rsidRPr="00900BE3">
        <w:rPr>
          <w:rFonts w:cs="Arial"/>
          <w:szCs w:val="24"/>
        </w:rPr>
        <w:t>Normal Çalışma saatleri içinde görev yapmak.</w:t>
      </w:r>
    </w:p>
    <w:p w:rsidR="00972800" w:rsidRDefault="00972800" w:rsidP="00972800">
      <w:pPr>
        <w:pStyle w:val="GvdeMetniGirintisi"/>
        <w:numPr>
          <w:ilvl w:val="0"/>
          <w:numId w:val="50"/>
        </w:numPr>
        <w:rPr>
          <w:rFonts w:cs="Arial"/>
          <w:szCs w:val="24"/>
        </w:rPr>
      </w:pPr>
      <w:r>
        <w:rPr>
          <w:rFonts w:cs="Arial"/>
          <w:szCs w:val="24"/>
        </w:rPr>
        <w:t>Gerektiğinde normal çalışma saatlerinin dışında</w:t>
      </w:r>
      <w:r w:rsidR="004F71CC">
        <w:rPr>
          <w:rFonts w:cs="Arial"/>
          <w:szCs w:val="24"/>
        </w:rPr>
        <w:t xml:space="preserve"> </w:t>
      </w:r>
      <w:r>
        <w:rPr>
          <w:rFonts w:cs="Arial"/>
          <w:szCs w:val="24"/>
        </w:rPr>
        <w:t>d</w:t>
      </w:r>
      <w:r w:rsidR="004F71CC">
        <w:rPr>
          <w:rFonts w:cs="Arial"/>
          <w:szCs w:val="24"/>
        </w:rPr>
        <w:t>a görev yapabilmek.</w:t>
      </w:r>
    </w:p>
    <w:p w:rsidR="004F71CC" w:rsidRPr="00900BE3" w:rsidRDefault="004F71CC" w:rsidP="00972800">
      <w:pPr>
        <w:pStyle w:val="GvdeMetniGirintisi"/>
        <w:numPr>
          <w:ilvl w:val="0"/>
          <w:numId w:val="50"/>
        </w:numPr>
        <w:rPr>
          <w:rFonts w:cs="Arial"/>
          <w:szCs w:val="24"/>
        </w:rPr>
      </w:pPr>
      <w:r>
        <w:rPr>
          <w:rFonts w:cs="Arial"/>
          <w:szCs w:val="24"/>
        </w:rPr>
        <w:t>Büro ortamında çalışmak.</w:t>
      </w:r>
    </w:p>
    <w:p w:rsidR="00900BE3" w:rsidRPr="00900BE3" w:rsidRDefault="00900BE3" w:rsidP="004F4544">
      <w:pPr>
        <w:pStyle w:val="GvdeMetniGirintisi"/>
        <w:ind w:left="349" w:firstLine="0"/>
        <w:rPr>
          <w:rFonts w:cs="Arial"/>
          <w:szCs w:val="24"/>
        </w:rPr>
      </w:pPr>
    </w:p>
    <w:p w:rsidR="00900BE3" w:rsidRPr="00900BE3" w:rsidRDefault="00900BE3" w:rsidP="004F4544">
      <w:pPr>
        <w:pStyle w:val="GvdeMetniGirintisi"/>
        <w:ind w:left="349" w:firstLine="0"/>
        <w:rPr>
          <w:rFonts w:cs="Arial"/>
          <w:szCs w:val="24"/>
        </w:rPr>
      </w:pPr>
    </w:p>
    <w:p w:rsidR="00900BE3" w:rsidRPr="00900BE3" w:rsidRDefault="004F71CC" w:rsidP="004F71CC">
      <w:pPr>
        <w:pStyle w:val="GvdeMetniGirintisi"/>
        <w:rPr>
          <w:rFonts w:cs="Arial"/>
          <w:szCs w:val="24"/>
        </w:rPr>
      </w:pPr>
      <w:r w:rsidRPr="004F71CC">
        <w:rPr>
          <w:rFonts w:cs="Arial"/>
          <w:b/>
          <w:szCs w:val="24"/>
        </w:rPr>
        <w:t>RİSKLER</w:t>
      </w:r>
      <w:r>
        <w:rPr>
          <w:rFonts w:cs="Arial"/>
          <w:szCs w:val="24"/>
        </w:rPr>
        <w:t xml:space="preserve"> :</w:t>
      </w:r>
    </w:p>
    <w:p w:rsidR="00900BE3" w:rsidRDefault="00900BE3" w:rsidP="004F71CC">
      <w:pPr>
        <w:pStyle w:val="GvdeMetniGirintisi"/>
        <w:ind w:firstLine="0"/>
        <w:rPr>
          <w:rFonts w:cs="Arial"/>
          <w:szCs w:val="24"/>
        </w:rPr>
      </w:pPr>
    </w:p>
    <w:p w:rsidR="004F71CC" w:rsidRDefault="004F71CC" w:rsidP="004F71CC">
      <w:pPr>
        <w:pStyle w:val="GvdeMetniGirintisi"/>
        <w:ind w:firstLine="0"/>
        <w:rPr>
          <w:rFonts w:cs="Arial"/>
          <w:szCs w:val="24"/>
        </w:rPr>
      </w:pPr>
      <w:r>
        <w:rPr>
          <w:rFonts w:cs="Arial"/>
          <w:szCs w:val="24"/>
        </w:rPr>
        <w:t xml:space="preserve">           Mevzuatla işleyiş arasında ki boşluklardan doğan riskler.</w:t>
      </w:r>
    </w:p>
    <w:p w:rsidR="004F71CC" w:rsidRPr="00900BE3" w:rsidRDefault="004F71CC" w:rsidP="004F71CC">
      <w:pPr>
        <w:pStyle w:val="GvdeMetniGirintisi"/>
        <w:ind w:firstLine="0"/>
        <w:rPr>
          <w:rFonts w:cs="Arial"/>
          <w:szCs w:val="24"/>
        </w:rPr>
      </w:pPr>
      <w:r>
        <w:rPr>
          <w:rFonts w:cs="Arial"/>
          <w:szCs w:val="24"/>
        </w:rPr>
        <w:t xml:space="preserve">           Mali sorumluluk riski.</w:t>
      </w:r>
    </w:p>
    <w:p w:rsidR="00900BE3" w:rsidRPr="00900BE3" w:rsidRDefault="00900BE3" w:rsidP="004F71CC">
      <w:pPr>
        <w:jc w:val="both"/>
        <w:rPr>
          <w:rFonts w:ascii="Arial" w:hAnsi="Arial" w:cs="Arial"/>
        </w:rPr>
      </w:pPr>
    </w:p>
    <w:sectPr w:rsidR="00900BE3" w:rsidRPr="00900BE3" w:rsidSect="006B062F">
      <w:headerReference w:type="even" r:id="rId8"/>
      <w:headerReference w:type="default" r:id="rId9"/>
      <w:footerReference w:type="even" r:id="rId10"/>
      <w:footerReference w:type="default" r:id="rId11"/>
      <w:headerReference w:type="first" r:id="rId12"/>
      <w:footerReference w:type="first" r:id="rId13"/>
      <w:pgSz w:w="11906" w:h="16839"/>
      <w:pgMar w:top="851" w:right="1418" w:bottom="851" w:left="1418" w:header="68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CC" w:rsidRDefault="00D076CC">
      <w:r>
        <w:separator/>
      </w:r>
    </w:p>
  </w:endnote>
  <w:endnote w:type="continuationSeparator" w:id="0">
    <w:p w:rsidR="00D076CC" w:rsidRDefault="00D0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 New Roman1">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1">
    <w:charset w:val="00"/>
    <w:family w:val="auto"/>
    <w:pitch w:val="variable"/>
  </w:font>
  <w:font w:name="Liberation Sans">
    <w:altName w:val="MS PGothic"/>
    <w:charset w:val="80"/>
    <w:family w:val="swiss"/>
    <w:pitch w:val="variable"/>
  </w:font>
  <w:font w:name="DejaVu Sans">
    <w:altName w:val="Times New Roman"/>
    <w:charset w:val="A2"/>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1">
    <w:charset w:val="00"/>
    <w:family w:val="roman"/>
    <w:pitch w:val="variable"/>
  </w:font>
  <w:font w:name="Andale Sans UI">
    <w:altName w:val="MS Mincho"/>
    <w:charset w:val="80"/>
    <w:family w:val="auto"/>
    <w:pitch w:val="variable"/>
  </w:font>
  <w:font w:name="Arial-BoldMT">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D8" w:rsidRDefault="009E4F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5D15D6" w:rsidTr="00350576">
      <w:tc>
        <w:tcPr>
          <w:tcW w:w="3227" w:type="dxa"/>
          <w:tcBorders>
            <w:top w:val="single" w:sz="4" w:space="0" w:color="auto"/>
            <w:left w:val="single" w:sz="4" w:space="0" w:color="auto"/>
            <w:bottom w:val="single" w:sz="4" w:space="0" w:color="auto"/>
            <w:right w:val="single" w:sz="4" w:space="0" w:color="auto"/>
          </w:tcBorders>
          <w:hideMark/>
        </w:tcPr>
        <w:p w:rsidR="005D15D6" w:rsidRDefault="005D15D6" w:rsidP="00350576">
          <w:pPr>
            <w:jc w:val="center"/>
            <w:rPr>
              <w:kern w:val="2"/>
            </w:rPr>
          </w:pPr>
          <w:r>
            <w:t>Hazırlayan</w:t>
          </w:r>
        </w:p>
        <w:p w:rsidR="005D15D6" w:rsidRDefault="005D15D6" w:rsidP="00350576">
          <w:pPr>
            <w:jc w:val="center"/>
            <w:rPr>
              <w:kern w:val="2"/>
            </w:rPr>
          </w:pPr>
          <w:r>
            <w:t>Kalite Yönetim Ekibi</w:t>
          </w:r>
        </w:p>
      </w:tc>
      <w:tc>
        <w:tcPr>
          <w:tcW w:w="3260" w:type="dxa"/>
          <w:tcBorders>
            <w:top w:val="single" w:sz="4" w:space="0" w:color="auto"/>
            <w:left w:val="single" w:sz="4" w:space="0" w:color="auto"/>
            <w:bottom w:val="single" w:sz="4" w:space="0" w:color="auto"/>
            <w:right w:val="single" w:sz="4" w:space="0" w:color="auto"/>
          </w:tcBorders>
          <w:hideMark/>
        </w:tcPr>
        <w:p w:rsidR="005D15D6" w:rsidRDefault="005D15D6" w:rsidP="00350576">
          <w:pPr>
            <w:jc w:val="center"/>
            <w:rPr>
              <w:kern w:val="2"/>
            </w:rPr>
          </w:pPr>
          <w:r>
            <w:t>Kontrol Eden</w:t>
          </w:r>
        </w:p>
        <w:p w:rsidR="005D15D6" w:rsidRDefault="005D15D6" w:rsidP="00350576">
          <w:pPr>
            <w:jc w:val="center"/>
            <w:rPr>
              <w:kern w:val="2"/>
            </w:rPr>
          </w:pPr>
          <w:r>
            <w:t>Kalite Yönetim Sorumlusu</w:t>
          </w:r>
        </w:p>
      </w:tc>
      <w:tc>
        <w:tcPr>
          <w:tcW w:w="3260" w:type="dxa"/>
          <w:tcBorders>
            <w:top w:val="single" w:sz="4" w:space="0" w:color="auto"/>
            <w:left w:val="single" w:sz="4" w:space="0" w:color="auto"/>
            <w:bottom w:val="single" w:sz="4" w:space="0" w:color="auto"/>
            <w:right w:val="single" w:sz="4" w:space="0" w:color="auto"/>
          </w:tcBorders>
          <w:hideMark/>
        </w:tcPr>
        <w:p w:rsidR="005D15D6" w:rsidRDefault="005D15D6" w:rsidP="00350576">
          <w:pPr>
            <w:jc w:val="center"/>
            <w:rPr>
              <w:kern w:val="2"/>
            </w:rPr>
          </w:pPr>
          <w:r>
            <w:t>Onaylayan</w:t>
          </w:r>
        </w:p>
        <w:p w:rsidR="005D15D6" w:rsidRDefault="005D15D6" w:rsidP="00350576">
          <w:pPr>
            <w:jc w:val="center"/>
            <w:rPr>
              <w:kern w:val="2"/>
            </w:rPr>
          </w:pPr>
          <w:r>
            <w:t>Kalite Yönetim Temsilcisi</w:t>
          </w:r>
        </w:p>
      </w:tc>
    </w:tr>
    <w:tr w:rsidR="005D15D6" w:rsidTr="00350576">
      <w:trPr>
        <w:trHeight w:val="573"/>
      </w:trPr>
      <w:tc>
        <w:tcPr>
          <w:tcW w:w="3227" w:type="dxa"/>
          <w:tcBorders>
            <w:top w:val="single" w:sz="4" w:space="0" w:color="auto"/>
            <w:left w:val="single" w:sz="4" w:space="0" w:color="auto"/>
            <w:bottom w:val="single" w:sz="4" w:space="0" w:color="auto"/>
            <w:right w:val="single" w:sz="4" w:space="0" w:color="auto"/>
          </w:tcBorders>
        </w:tcPr>
        <w:p w:rsidR="005D15D6" w:rsidRDefault="005D15D6" w:rsidP="00350576">
          <w:pPr>
            <w:pStyle w:val="Altbilgi"/>
            <w:rPr>
              <w:rFonts w:eastAsia="Calibri"/>
            </w:rPr>
          </w:pPr>
        </w:p>
      </w:tc>
      <w:tc>
        <w:tcPr>
          <w:tcW w:w="3260" w:type="dxa"/>
          <w:tcBorders>
            <w:top w:val="single" w:sz="4" w:space="0" w:color="auto"/>
            <w:left w:val="single" w:sz="4" w:space="0" w:color="auto"/>
            <w:bottom w:val="single" w:sz="4" w:space="0" w:color="auto"/>
            <w:right w:val="single" w:sz="4" w:space="0" w:color="auto"/>
          </w:tcBorders>
        </w:tcPr>
        <w:p w:rsidR="005D15D6" w:rsidRDefault="005D15D6" w:rsidP="00350576">
          <w:pPr>
            <w:pStyle w:val="Altbilgi"/>
            <w:rPr>
              <w:rFonts w:eastAsia="Calibri"/>
            </w:rPr>
          </w:pPr>
        </w:p>
      </w:tc>
      <w:tc>
        <w:tcPr>
          <w:tcW w:w="3260" w:type="dxa"/>
          <w:tcBorders>
            <w:top w:val="single" w:sz="4" w:space="0" w:color="auto"/>
            <w:left w:val="single" w:sz="4" w:space="0" w:color="auto"/>
            <w:bottom w:val="single" w:sz="4" w:space="0" w:color="auto"/>
            <w:right w:val="single" w:sz="4" w:space="0" w:color="auto"/>
          </w:tcBorders>
        </w:tcPr>
        <w:p w:rsidR="005D15D6" w:rsidRDefault="005D15D6" w:rsidP="00350576">
          <w:pPr>
            <w:pStyle w:val="Altbilgi"/>
            <w:rPr>
              <w:rFonts w:eastAsia="Calibri"/>
            </w:rPr>
          </w:pPr>
        </w:p>
      </w:tc>
    </w:tr>
  </w:tbl>
  <w:p w:rsidR="00911BDE" w:rsidRDefault="00547D9C" w:rsidP="004D3878">
    <w:pPr>
      <w:pStyle w:val="Altbilgi1"/>
      <w:jc w:val="center"/>
    </w:pPr>
    <w:r>
      <w:rPr>
        <w:rStyle w:val="T5"/>
      </w:rPr>
      <w:t xml:space="preserve">Sayfa </w:t>
    </w:r>
    <w:r w:rsidR="00A834B1">
      <w:fldChar w:fldCharType="begin"/>
    </w:r>
    <w:r w:rsidR="00A834B1">
      <w:instrText xml:space="preserve"> PAGE    \* MERGEFORMAT </w:instrText>
    </w:r>
    <w:r w:rsidR="00A834B1">
      <w:fldChar w:fldCharType="separate"/>
    </w:r>
    <w:r w:rsidR="009E4FD8">
      <w:rPr>
        <w:noProof/>
      </w:rPr>
      <w:t>1</w:t>
    </w:r>
    <w:r w:rsidR="00A834B1">
      <w:rPr>
        <w:noProof/>
      </w:rPr>
      <w:fldChar w:fldCharType="end"/>
    </w:r>
    <w:r>
      <w:rPr>
        <w:rStyle w:val="T5"/>
      </w:rPr>
      <w:t xml:space="preserve"> / </w:t>
    </w:r>
    <w:r w:rsidR="00D076CC">
      <w:fldChar w:fldCharType="begin"/>
    </w:r>
    <w:r w:rsidR="00D076CC">
      <w:instrText xml:space="preserve"> NUMPAGES   \* MERGEFORMAT </w:instrText>
    </w:r>
    <w:r w:rsidR="00D076CC">
      <w:fldChar w:fldCharType="separate"/>
    </w:r>
    <w:r w:rsidR="009E4FD8">
      <w:rPr>
        <w:noProof/>
      </w:rPr>
      <w:t>2</w:t>
    </w:r>
    <w:r w:rsidR="00D076C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D8" w:rsidRDefault="009E4F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CC" w:rsidRDefault="00D076CC">
      <w:r>
        <w:separator/>
      </w:r>
    </w:p>
  </w:footnote>
  <w:footnote w:type="continuationSeparator" w:id="0">
    <w:p w:rsidR="00D076CC" w:rsidRDefault="00D0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D8" w:rsidRDefault="009E4F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5"/>
      <w:tblW w:w="10226" w:type="dxa"/>
      <w:tblLayout w:type="fixed"/>
      <w:tblCellMar>
        <w:left w:w="10" w:type="dxa"/>
        <w:right w:w="10" w:type="dxa"/>
      </w:tblCellMar>
      <w:tblLook w:val="04A0" w:firstRow="1" w:lastRow="0" w:firstColumn="1" w:lastColumn="0" w:noHBand="0" w:noVBand="1"/>
    </w:tblPr>
    <w:tblGrid>
      <w:gridCol w:w="1632"/>
      <w:gridCol w:w="6015"/>
      <w:gridCol w:w="2579"/>
    </w:tblGrid>
    <w:tr w:rsidR="005D15D6" w:rsidTr="00350576">
      <w:trPr>
        <w:trHeight w:val="402"/>
      </w:trPr>
      <w:tc>
        <w:tcPr>
          <w:tcW w:w="1632"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D15D6" w:rsidRDefault="005D15D6" w:rsidP="00350576">
          <w:pPr>
            <w:widowControl w:val="0"/>
            <w:autoSpaceDN w:val="0"/>
            <w:rPr>
              <w:rFonts w:ascii="Arial" w:eastAsia="Andale Sans UI" w:hAnsi="Arial" w:cs="Arial"/>
              <w:b/>
              <w:kern w:val="2"/>
              <w:lang w:val="de-DE" w:bidi="fa-IR"/>
            </w:rPr>
          </w:pPr>
          <w:r>
            <w:rPr>
              <w:noProof/>
              <w:lang w:eastAsia="tr-TR"/>
            </w:rPr>
            <w:drawing>
              <wp:inline distT="0" distB="0" distL="0" distR="0" wp14:anchorId="189C3B52" wp14:editId="3C9C7CAD">
                <wp:extent cx="952500" cy="914400"/>
                <wp:effectExtent l="0" t="0" r="0" b="0"/>
                <wp:docPr id="1" name="Resim 1" descr="Açıklama: Mardin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rdin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c>
      <w:tc>
        <w:tcPr>
          <w:tcW w:w="601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15D6" w:rsidRDefault="005D15D6" w:rsidP="00350576">
          <w:pPr>
            <w:jc w:val="center"/>
            <w:rPr>
              <w:rFonts w:ascii="Arial" w:eastAsia="Andale Sans UI" w:hAnsi="Arial" w:cs="Arial"/>
              <w:b/>
              <w:kern w:val="2"/>
              <w:lang w:val="de-DE" w:bidi="fa-IR"/>
            </w:rPr>
          </w:pPr>
        </w:p>
        <w:p w:rsidR="005D15D6" w:rsidRDefault="005D15D6" w:rsidP="00350576">
          <w:pPr>
            <w:jc w:val="center"/>
            <w:rPr>
              <w:rFonts w:ascii="Arial" w:hAnsi="Arial" w:cs="Arial"/>
              <w:b/>
              <w:sz w:val="20"/>
              <w:szCs w:val="20"/>
            </w:rPr>
          </w:pPr>
          <w:r>
            <w:rPr>
              <w:rFonts w:ascii="Arial" w:hAnsi="Arial" w:cs="Arial"/>
              <w:b/>
            </w:rPr>
            <w:t>MARDİN İL GIDA, TARIM VE HAYVANCILIK MÜDÜRLÜĞÜ İŞ TANIMI GEREKLERİ</w:t>
          </w:r>
        </w:p>
        <w:p w:rsidR="005D15D6" w:rsidRDefault="005D15D6" w:rsidP="00350576">
          <w:pPr>
            <w:widowControl w:val="0"/>
            <w:autoSpaceDN w:val="0"/>
            <w:jc w:val="center"/>
            <w:rPr>
              <w:rFonts w:ascii="Arial" w:eastAsia="Andale Sans UI" w:hAnsi="Arial" w:cs="Arial"/>
              <w:b/>
              <w:kern w:val="2"/>
              <w:lang w:val="de-DE" w:bidi="fa-IR"/>
            </w:rPr>
          </w:pPr>
        </w:p>
      </w:tc>
      <w:tc>
        <w:tcPr>
          <w:tcW w:w="2579" w:type="dxa"/>
          <w:tcBorders>
            <w:top w:val="single" w:sz="2" w:space="0" w:color="000000"/>
            <w:left w:val="single" w:sz="2" w:space="0" w:color="000000"/>
            <w:bottom w:val="single" w:sz="2" w:space="0" w:color="000000"/>
            <w:right w:val="single" w:sz="2" w:space="0" w:color="000000"/>
          </w:tcBorders>
          <w:hideMark/>
        </w:tcPr>
        <w:p w:rsidR="005D15D6" w:rsidRDefault="009E4FD8" w:rsidP="00350576">
          <w:pPr>
            <w:widowControl w:val="0"/>
            <w:autoSpaceDN w:val="0"/>
            <w:rPr>
              <w:rFonts w:ascii="Arial" w:eastAsia="Andale Sans UI" w:hAnsi="Arial" w:cs="Arial"/>
              <w:b/>
              <w:kern w:val="2"/>
              <w:sz w:val="16"/>
              <w:szCs w:val="16"/>
              <w:lang w:val="de-DE" w:bidi="fa-IR"/>
            </w:rPr>
          </w:pPr>
          <w:r>
            <w:rPr>
              <w:rFonts w:ascii="Arial" w:hAnsi="Arial" w:cs="Arial"/>
              <w:sz w:val="16"/>
              <w:szCs w:val="16"/>
            </w:rPr>
            <w:t>GTHB.47.İLM.İKS/KYS.GT.09</w:t>
          </w:r>
          <w:bookmarkStart w:id="0" w:name="_GoBack"/>
          <w:bookmarkEnd w:id="0"/>
          <w:r w:rsidR="005D15D6">
            <w:rPr>
              <w:rFonts w:ascii="Arial" w:hAnsi="Arial" w:cs="Arial"/>
              <w:sz w:val="16"/>
              <w:szCs w:val="16"/>
            </w:rPr>
            <w:t>/02</w:t>
          </w:r>
        </w:p>
      </w:tc>
    </w:tr>
    <w:tr w:rsidR="005D15D6" w:rsidTr="00350576">
      <w:trPr>
        <w:trHeight w:val="402"/>
      </w:trPr>
      <w:tc>
        <w:tcPr>
          <w:tcW w:w="1632" w:type="dxa"/>
          <w:vMerge/>
          <w:tcBorders>
            <w:top w:val="single" w:sz="2" w:space="0" w:color="000000"/>
            <w:left w:val="single" w:sz="2" w:space="0" w:color="000000"/>
            <w:bottom w:val="single" w:sz="2" w:space="0" w:color="000000"/>
            <w:right w:val="nil"/>
          </w:tcBorders>
          <w:vAlign w:val="center"/>
          <w:hideMark/>
        </w:tcPr>
        <w:p w:rsidR="005D15D6" w:rsidRDefault="005D15D6" w:rsidP="00350576">
          <w:pPr>
            <w:rPr>
              <w:rFonts w:ascii="Arial" w:eastAsia="Andale Sans UI" w:hAnsi="Arial" w:cs="Arial"/>
              <w:b/>
              <w:kern w:val="2"/>
              <w:lang w:val="de-DE" w:bidi="fa-IR"/>
            </w:rPr>
          </w:pPr>
        </w:p>
      </w:tc>
      <w:tc>
        <w:tcPr>
          <w:tcW w:w="6015" w:type="dxa"/>
          <w:vMerge/>
          <w:tcBorders>
            <w:top w:val="single" w:sz="2" w:space="0" w:color="000000"/>
            <w:left w:val="single" w:sz="2" w:space="0" w:color="000000"/>
            <w:bottom w:val="single" w:sz="2" w:space="0" w:color="000000"/>
            <w:right w:val="single" w:sz="2" w:space="0" w:color="000000"/>
          </w:tcBorders>
          <w:vAlign w:val="center"/>
          <w:hideMark/>
        </w:tcPr>
        <w:p w:rsidR="005D15D6" w:rsidRDefault="005D15D6" w:rsidP="00350576">
          <w:pPr>
            <w:rPr>
              <w:rFonts w:ascii="Arial" w:eastAsia="Andale Sans UI" w:hAnsi="Arial" w:cs="Arial"/>
              <w:b/>
              <w:kern w:val="2"/>
              <w:lang w:val="de-DE" w:bidi="fa-IR"/>
            </w:rPr>
          </w:pPr>
        </w:p>
      </w:tc>
      <w:tc>
        <w:tcPr>
          <w:tcW w:w="2579" w:type="dxa"/>
          <w:tcBorders>
            <w:top w:val="single" w:sz="2" w:space="0" w:color="000000"/>
            <w:left w:val="single" w:sz="2" w:space="0" w:color="000000"/>
            <w:bottom w:val="single" w:sz="2" w:space="0" w:color="000000"/>
            <w:right w:val="single" w:sz="2" w:space="0" w:color="000000"/>
          </w:tcBorders>
          <w:hideMark/>
        </w:tcPr>
        <w:p w:rsidR="005D15D6" w:rsidRDefault="005D15D6" w:rsidP="00350576">
          <w:pPr>
            <w:widowControl w:val="0"/>
            <w:autoSpaceDN w:val="0"/>
            <w:rPr>
              <w:rFonts w:ascii="Arial" w:eastAsia="Andale Sans UI" w:hAnsi="Arial" w:cs="Arial"/>
              <w:kern w:val="2"/>
              <w:sz w:val="20"/>
              <w:szCs w:val="20"/>
              <w:lang w:val="de-DE" w:bidi="fa-IR"/>
            </w:rPr>
          </w:pPr>
          <w:r>
            <w:rPr>
              <w:rFonts w:ascii="Arial" w:hAnsi="Arial" w:cs="Arial"/>
              <w:sz w:val="20"/>
              <w:szCs w:val="20"/>
            </w:rPr>
            <w:t xml:space="preserve">Revizyon No: </w:t>
          </w:r>
        </w:p>
      </w:tc>
    </w:tr>
    <w:tr w:rsidR="005D15D6" w:rsidTr="00350576">
      <w:trPr>
        <w:trHeight w:val="402"/>
      </w:trPr>
      <w:tc>
        <w:tcPr>
          <w:tcW w:w="1632" w:type="dxa"/>
          <w:vMerge/>
          <w:tcBorders>
            <w:top w:val="single" w:sz="2" w:space="0" w:color="000000"/>
            <w:left w:val="single" w:sz="2" w:space="0" w:color="000000"/>
            <w:bottom w:val="single" w:sz="2" w:space="0" w:color="000000"/>
            <w:right w:val="nil"/>
          </w:tcBorders>
          <w:vAlign w:val="center"/>
          <w:hideMark/>
        </w:tcPr>
        <w:p w:rsidR="005D15D6" w:rsidRDefault="005D15D6" w:rsidP="00350576">
          <w:pPr>
            <w:rPr>
              <w:rFonts w:ascii="Arial" w:eastAsia="Andale Sans UI" w:hAnsi="Arial" w:cs="Arial"/>
              <w:b/>
              <w:kern w:val="2"/>
              <w:lang w:val="de-DE" w:bidi="fa-IR"/>
            </w:rPr>
          </w:pPr>
        </w:p>
      </w:tc>
      <w:tc>
        <w:tcPr>
          <w:tcW w:w="6015" w:type="dxa"/>
          <w:vMerge/>
          <w:tcBorders>
            <w:top w:val="single" w:sz="2" w:space="0" w:color="000000"/>
            <w:left w:val="single" w:sz="2" w:space="0" w:color="000000"/>
            <w:bottom w:val="single" w:sz="2" w:space="0" w:color="000000"/>
            <w:right w:val="single" w:sz="2" w:space="0" w:color="000000"/>
          </w:tcBorders>
          <w:vAlign w:val="center"/>
          <w:hideMark/>
        </w:tcPr>
        <w:p w:rsidR="005D15D6" w:rsidRDefault="005D15D6" w:rsidP="00350576">
          <w:pPr>
            <w:rPr>
              <w:rFonts w:ascii="Arial" w:eastAsia="Andale Sans UI" w:hAnsi="Arial" w:cs="Arial"/>
              <w:b/>
              <w:kern w:val="2"/>
              <w:lang w:val="de-DE" w:bidi="fa-IR"/>
            </w:rPr>
          </w:pPr>
        </w:p>
      </w:tc>
      <w:tc>
        <w:tcPr>
          <w:tcW w:w="2579" w:type="dxa"/>
          <w:tcBorders>
            <w:top w:val="single" w:sz="2" w:space="0" w:color="000000"/>
            <w:left w:val="single" w:sz="2" w:space="0" w:color="000000"/>
            <w:bottom w:val="single" w:sz="2" w:space="0" w:color="000000"/>
            <w:right w:val="single" w:sz="2" w:space="0" w:color="000000"/>
          </w:tcBorders>
          <w:hideMark/>
        </w:tcPr>
        <w:p w:rsidR="005D15D6" w:rsidRDefault="005D15D6" w:rsidP="00350576">
          <w:pPr>
            <w:widowControl w:val="0"/>
            <w:autoSpaceDN w:val="0"/>
            <w:rPr>
              <w:rFonts w:ascii="Arial" w:eastAsia="Andale Sans UI" w:hAnsi="Arial" w:cs="Arial"/>
              <w:kern w:val="2"/>
              <w:sz w:val="20"/>
              <w:szCs w:val="20"/>
              <w:lang w:val="de-DE" w:bidi="fa-IR"/>
            </w:rPr>
          </w:pPr>
          <w:r>
            <w:rPr>
              <w:rFonts w:ascii="Arial" w:hAnsi="Arial" w:cs="Arial"/>
              <w:sz w:val="20"/>
              <w:szCs w:val="20"/>
            </w:rPr>
            <w:t>Revizyon tarihi</w:t>
          </w:r>
        </w:p>
      </w:tc>
    </w:tr>
    <w:tr w:rsidR="005D15D6" w:rsidTr="00350576">
      <w:trPr>
        <w:trHeight w:val="265"/>
      </w:trPr>
      <w:tc>
        <w:tcPr>
          <w:tcW w:w="1632" w:type="dxa"/>
          <w:tcBorders>
            <w:top w:val="nil"/>
            <w:left w:val="single" w:sz="2" w:space="0" w:color="000000"/>
            <w:bottom w:val="single" w:sz="2" w:space="0" w:color="000000"/>
            <w:right w:val="nil"/>
          </w:tcBorders>
          <w:tcMar>
            <w:top w:w="55" w:type="dxa"/>
            <w:left w:w="55" w:type="dxa"/>
            <w:bottom w:w="55" w:type="dxa"/>
            <w:right w:w="55" w:type="dxa"/>
          </w:tcMar>
          <w:hideMark/>
        </w:tcPr>
        <w:p w:rsidR="005D15D6" w:rsidRDefault="005D15D6" w:rsidP="00350576">
          <w:pPr>
            <w:widowControl w:val="0"/>
            <w:autoSpaceDN w:val="0"/>
            <w:rPr>
              <w:rFonts w:ascii="Arial" w:eastAsia="Andale Sans UI" w:hAnsi="Arial" w:cs="Arial"/>
              <w:kern w:val="2"/>
              <w:lang w:val="de-DE" w:bidi="fa-IR"/>
            </w:rPr>
          </w:pPr>
          <w:r>
            <w:rPr>
              <w:rFonts w:ascii="Arial" w:hAnsi="Arial" w:cs="Arial"/>
            </w:rPr>
            <w:t>İŞ ÜNVANI</w:t>
          </w:r>
        </w:p>
      </w:tc>
      <w:tc>
        <w:tcPr>
          <w:tcW w:w="859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D15D6" w:rsidRDefault="005D15D6" w:rsidP="00350576">
          <w:pPr>
            <w:pStyle w:val="tabloerii"/>
            <w:snapToGrid w:val="0"/>
            <w:rPr>
              <w:rFonts w:ascii="Arial" w:eastAsia="Arial-BoldMT" w:hAnsi="Arial" w:cs="Arial-BoldMT"/>
              <w:b/>
              <w:color w:val="000000"/>
              <w:sz w:val="22"/>
              <w:szCs w:val="22"/>
            </w:rPr>
          </w:pPr>
          <w:r>
            <w:rPr>
              <w:rFonts w:ascii="Arial" w:hAnsi="Arial" w:cs="Arial"/>
              <w:sz w:val="22"/>
              <w:szCs w:val="22"/>
            </w:rPr>
            <w:t>VEZNEDAR</w:t>
          </w:r>
        </w:p>
      </w:tc>
    </w:tr>
    <w:tr w:rsidR="005D15D6" w:rsidTr="00350576">
      <w:trPr>
        <w:trHeight w:val="356"/>
      </w:trPr>
      <w:tc>
        <w:tcPr>
          <w:tcW w:w="1632" w:type="dxa"/>
          <w:tcBorders>
            <w:top w:val="nil"/>
            <w:left w:val="single" w:sz="2" w:space="0" w:color="000000"/>
            <w:bottom w:val="single" w:sz="2" w:space="0" w:color="000000"/>
            <w:right w:val="nil"/>
          </w:tcBorders>
          <w:tcMar>
            <w:top w:w="55" w:type="dxa"/>
            <w:left w:w="55" w:type="dxa"/>
            <w:bottom w:w="55" w:type="dxa"/>
            <w:right w:w="55" w:type="dxa"/>
          </w:tcMar>
          <w:hideMark/>
        </w:tcPr>
        <w:p w:rsidR="005D15D6" w:rsidRDefault="005D15D6" w:rsidP="00350576">
          <w:pPr>
            <w:widowControl w:val="0"/>
            <w:autoSpaceDN w:val="0"/>
            <w:rPr>
              <w:rFonts w:ascii="Arial" w:eastAsia="Andale Sans UI" w:hAnsi="Arial" w:cs="Arial"/>
              <w:kern w:val="2"/>
              <w:lang w:val="de-DE" w:bidi="fa-IR"/>
            </w:rPr>
          </w:pPr>
          <w:r>
            <w:rPr>
              <w:rFonts w:ascii="Arial" w:hAnsi="Arial" w:cs="Arial"/>
            </w:rPr>
            <w:t>BÖLÜMÜ</w:t>
          </w:r>
        </w:p>
      </w:tc>
      <w:tc>
        <w:tcPr>
          <w:tcW w:w="859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D15D6" w:rsidRDefault="005D15D6" w:rsidP="00350576">
          <w:pPr>
            <w:widowControl w:val="0"/>
            <w:autoSpaceDN w:val="0"/>
            <w:rPr>
              <w:rFonts w:ascii="Arial" w:eastAsia="Andale Sans UI" w:hAnsi="Arial" w:cs="Arial"/>
              <w:b/>
              <w:kern w:val="2"/>
              <w:lang w:val="de-DE" w:bidi="fa-IR"/>
            </w:rPr>
          </w:pPr>
          <w:r>
            <w:rPr>
              <w:rFonts w:ascii="Arial" w:eastAsia="Arial-BoldMT" w:hAnsi="Arial" w:cs="Arial"/>
              <w:color w:val="000000"/>
            </w:rPr>
            <w:t>DÖNER SERMAYE İŞLETMESİ</w:t>
          </w:r>
        </w:p>
      </w:tc>
    </w:tr>
  </w:tbl>
  <w:p w:rsidR="00C12B76" w:rsidRDefault="0045433D" w:rsidP="0045433D">
    <w:pPr>
      <w:tabs>
        <w:tab w:val="left" w:pos="21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D8" w:rsidRDefault="009E4F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8DA"/>
    <w:multiLevelType w:val="multilevel"/>
    <w:tmpl w:val="06A6881C"/>
    <w:styleLink w:val="WWNum21"/>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
    <w:nsid w:val="062F6D0D"/>
    <w:multiLevelType w:val="multilevel"/>
    <w:tmpl w:val="9C283858"/>
    <w:styleLink w:val="WWNum10"/>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
    <w:nsid w:val="09C27A45"/>
    <w:multiLevelType w:val="multilevel"/>
    <w:tmpl w:val="D534B51E"/>
    <w:styleLink w:val="WWNum28"/>
    <w:lvl w:ilvl="0">
      <w:start w:val="1"/>
      <w:numFmt w:val="lowerLetter"/>
      <w:suff w:val="nothing"/>
      <w:lvlText w:val="%1)"/>
      <w:lvlJc w:val="left"/>
      <w:rPr>
        <w:rFonts w:cs="Times New Roman1"/>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A440166"/>
    <w:multiLevelType w:val="multilevel"/>
    <w:tmpl w:val="C8E80B42"/>
    <w:styleLink w:val="WWNum1"/>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
    <w:nsid w:val="0DD56133"/>
    <w:multiLevelType w:val="multilevel"/>
    <w:tmpl w:val="625A9ACE"/>
    <w:styleLink w:val="WWNum37"/>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
    <w:nsid w:val="10A54D8F"/>
    <w:multiLevelType w:val="multilevel"/>
    <w:tmpl w:val="4502D246"/>
    <w:styleLink w:val="WWNum18"/>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6">
    <w:nsid w:val="10E90104"/>
    <w:multiLevelType w:val="multilevel"/>
    <w:tmpl w:val="3C82C76E"/>
    <w:styleLink w:val="WWNum1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1119126E"/>
    <w:multiLevelType w:val="multilevel"/>
    <w:tmpl w:val="913C110A"/>
    <w:styleLink w:val="WWNum22"/>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8">
    <w:nsid w:val="12AD2964"/>
    <w:multiLevelType w:val="multilevel"/>
    <w:tmpl w:val="1C707B4A"/>
    <w:styleLink w:val="WWNum30"/>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9">
    <w:nsid w:val="1385091D"/>
    <w:multiLevelType w:val="multilevel"/>
    <w:tmpl w:val="80EA2D04"/>
    <w:styleLink w:val="WWNum34"/>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0">
    <w:nsid w:val="1396204D"/>
    <w:multiLevelType w:val="multilevel"/>
    <w:tmpl w:val="C4B282BA"/>
    <w:styleLink w:val="WWNum40"/>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1">
    <w:nsid w:val="150E6D9F"/>
    <w:multiLevelType w:val="multilevel"/>
    <w:tmpl w:val="59C41CA8"/>
    <w:styleLink w:val="WWNum2"/>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2">
    <w:nsid w:val="16F275B6"/>
    <w:multiLevelType w:val="multilevel"/>
    <w:tmpl w:val="2C24A83C"/>
    <w:styleLink w:val="WWNum7"/>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3">
    <w:nsid w:val="18204170"/>
    <w:multiLevelType w:val="multilevel"/>
    <w:tmpl w:val="6C2060BC"/>
    <w:styleLink w:val="WWNum31"/>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14">
    <w:nsid w:val="205A6543"/>
    <w:multiLevelType w:val="multilevel"/>
    <w:tmpl w:val="04207D70"/>
    <w:styleLink w:val="WWNum35"/>
    <w:lvl w:ilvl="0">
      <w:start w:val="1"/>
      <w:numFmt w:val="bullet"/>
      <w:suff w:val="nothing"/>
      <w:lvlText w:val="–"/>
      <w:lvlJc w:val="left"/>
    </w:lvl>
    <w:lvl w:ilvl="1">
      <w:start w:val="1"/>
      <w:numFmt w:val="bullet"/>
      <w:suff w:val="nothing"/>
      <w:lvlText w:val="-"/>
      <w:lvlJc w:val="left"/>
      <w:rPr>
        <w:rFonts w:eastAsia="Times New Roman1"/>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5">
    <w:nsid w:val="2824210C"/>
    <w:multiLevelType w:val="multilevel"/>
    <w:tmpl w:val="269EF4E6"/>
    <w:styleLink w:val="WWNum38"/>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6">
    <w:nsid w:val="29F25133"/>
    <w:multiLevelType w:val="multilevel"/>
    <w:tmpl w:val="B2D62F16"/>
    <w:styleLink w:val="WWNum44"/>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7">
    <w:nsid w:val="2B7E31A9"/>
    <w:multiLevelType w:val="multilevel"/>
    <w:tmpl w:val="DF58CEA8"/>
    <w:styleLink w:val="WWNum13"/>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18">
    <w:nsid w:val="2EF05A93"/>
    <w:multiLevelType w:val="hybridMultilevel"/>
    <w:tmpl w:val="1B6C74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4805CBA"/>
    <w:multiLevelType w:val="hybridMultilevel"/>
    <w:tmpl w:val="345E529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0">
    <w:nsid w:val="366C129A"/>
    <w:multiLevelType w:val="multilevel"/>
    <w:tmpl w:val="A9D02876"/>
    <w:styleLink w:val="WWNum19"/>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1">
    <w:nsid w:val="3DC14652"/>
    <w:multiLevelType w:val="multilevel"/>
    <w:tmpl w:val="F81E4C92"/>
    <w:styleLink w:val="WWNum26"/>
    <w:lvl w:ilvl="0">
      <w:start w:val="1"/>
      <w:numFmt w:val="bullet"/>
      <w:suff w:val="nothing"/>
      <w:lvlText w:val="-"/>
      <w:lvlJc w:val="left"/>
      <w:rPr>
        <w:color w:val="00000A"/>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2">
    <w:nsid w:val="40012245"/>
    <w:multiLevelType w:val="hybridMultilevel"/>
    <w:tmpl w:val="8F6EDF9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40D91102"/>
    <w:multiLevelType w:val="hybridMultilevel"/>
    <w:tmpl w:val="4F783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1F33E9"/>
    <w:multiLevelType w:val="multilevel"/>
    <w:tmpl w:val="630E8504"/>
    <w:styleLink w:val="WWNum46"/>
    <w:lvl w:ilvl="0">
      <w:start w:val="1"/>
      <w:numFmt w:val="decimal"/>
      <w:suff w:val="nothing"/>
      <w:lvlText w:val="%1."/>
      <w:lvlJc w:val="left"/>
      <w:rPr>
        <w:rFonts w:cs="Times New Roman1"/>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43B249A1"/>
    <w:multiLevelType w:val="multilevel"/>
    <w:tmpl w:val="DF4E3C90"/>
    <w:styleLink w:val="WWNum24"/>
    <w:lvl w:ilvl="0">
      <w:start w:val="1"/>
      <w:numFmt w:val="bullet"/>
      <w:suff w:val="nothing"/>
      <w:lvlText w:val="–"/>
      <w:lvlJc w:val="left"/>
    </w:lvl>
    <w:lvl w:ilvl="1">
      <w:start w:val="1"/>
      <w:numFmt w:val="bullet"/>
      <w:suff w:val="nothing"/>
      <w:lvlText w:val="-"/>
      <w:lvlJc w:val="left"/>
      <w:rPr>
        <w:rFonts w:eastAsia="Times New Roman1"/>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6">
    <w:nsid w:val="49D94D1B"/>
    <w:multiLevelType w:val="hybridMultilevel"/>
    <w:tmpl w:val="B706D8E2"/>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7">
    <w:nsid w:val="4B3210F6"/>
    <w:multiLevelType w:val="multilevel"/>
    <w:tmpl w:val="A28EB23A"/>
    <w:styleLink w:val="WWNum8"/>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8">
    <w:nsid w:val="4D1A2F2F"/>
    <w:multiLevelType w:val="multilevel"/>
    <w:tmpl w:val="D4BA6B98"/>
    <w:styleLink w:val="WWNum33"/>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29">
    <w:nsid w:val="4D493B66"/>
    <w:multiLevelType w:val="multilevel"/>
    <w:tmpl w:val="CF0EE1FA"/>
    <w:styleLink w:val="WWNum14"/>
    <w:lvl w:ilvl="0">
      <w:start w:val="1"/>
      <w:numFmt w:val="bullet"/>
      <w:suff w:val="nothing"/>
      <w:lvlText w:val="-"/>
      <w:lvlJc w:val="left"/>
      <w:rPr>
        <w:rFonts w:eastAsia="Times New Roman1"/>
      </w:rPr>
    </w:lvl>
    <w:lvl w:ilvl="1">
      <w:start w:val="1"/>
      <w:numFmt w:val="bullet"/>
      <w:suff w:val="nothing"/>
      <w:lvlText w:val="–"/>
      <w:lvlJc w:val="left"/>
      <w:rPr>
        <w:color w:val="00000A"/>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0">
    <w:nsid w:val="4E392DBE"/>
    <w:multiLevelType w:val="multilevel"/>
    <w:tmpl w:val="23585700"/>
    <w:styleLink w:val="WWNum6"/>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1">
    <w:nsid w:val="51A73033"/>
    <w:multiLevelType w:val="multilevel"/>
    <w:tmpl w:val="8DFEECF2"/>
    <w:styleLink w:val="WWNum32"/>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32">
    <w:nsid w:val="53760D87"/>
    <w:multiLevelType w:val="multilevel"/>
    <w:tmpl w:val="2A764F04"/>
    <w:styleLink w:val="WWNum41"/>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33">
    <w:nsid w:val="5A037512"/>
    <w:multiLevelType w:val="multilevel"/>
    <w:tmpl w:val="2794ACA0"/>
    <w:styleLink w:val="WWNum20"/>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4">
    <w:nsid w:val="5B1A3A9B"/>
    <w:multiLevelType w:val="multilevel"/>
    <w:tmpl w:val="37AE9446"/>
    <w:styleLink w:val="WWNum42"/>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5">
    <w:nsid w:val="5F103354"/>
    <w:multiLevelType w:val="multilevel"/>
    <w:tmpl w:val="D4DA3F7A"/>
    <w:styleLink w:val="WWNum45"/>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6">
    <w:nsid w:val="60DD505F"/>
    <w:multiLevelType w:val="multilevel"/>
    <w:tmpl w:val="2C6A4B8E"/>
    <w:styleLink w:val="WWNum3"/>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7">
    <w:nsid w:val="611A6387"/>
    <w:multiLevelType w:val="multilevel"/>
    <w:tmpl w:val="E9109AE8"/>
    <w:styleLink w:val="WWNum17"/>
    <w:lvl w:ilvl="0">
      <w:start w:val="1"/>
      <w:numFmt w:val="bullet"/>
      <w:suff w:val="nothing"/>
      <w:lvlText w:val="–"/>
      <w:lvlJc w:val="left"/>
    </w:lvl>
    <w:lvl w:ilvl="1">
      <w:start w:val="1"/>
      <w:numFmt w:val="bullet"/>
      <w:suff w:val="nothing"/>
      <w:lvlText w:val="-"/>
      <w:lvlJc w:val="left"/>
      <w:rPr>
        <w:rFonts w:eastAsia="Times New Roman1"/>
      </w:rPr>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8">
    <w:nsid w:val="61694E06"/>
    <w:multiLevelType w:val="multilevel"/>
    <w:tmpl w:val="F5B0F6FE"/>
    <w:styleLink w:val="WWNum36"/>
    <w:lvl w:ilvl="0">
      <w:start w:val="1"/>
      <w:numFmt w:val="decimal"/>
      <w:suff w:val="nothing"/>
      <w:lvlText w:val="%1."/>
      <w:lvlJc w:val="left"/>
      <w:rPr>
        <w:rFonts w:cs="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9">
    <w:nsid w:val="627F623E"/>
    <w:multiLevelType w:val="hybridMultilevel"/>
    <w:tmpl w:val="59523810"/>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nsid w:val="64B1155C"/>
    <w:multiLevelType w:val="multilevel"/>
    <w:tmpl w:val="3E54A158"/>
    <w:styleLink w:val="WWNum43"/>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1">
    <w:nsid w:val="66575D19"/>
    <w:multiLevelType w:val="multilevel"/>
    <w:tmpl w:val="80420CB4"/>
    <w:styleLink w:val="WWNum5"/>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2">
    <w:nsid w:val="69815300"/>
    <w:multiLevelType w:val="multilevel"/>
    <w:tmpl w:val="F5FC7D8E"/>
    <w:styleLink w:val="WWNum27"/>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3">
    <w:nsid w:val="71E10881"/>
    <w:multiLevelType w:val="hybridMultilevel"/>
    <w:tmpl w:val="C70A7FCE"/>
    <w:lvl w:ilvl="0" w:tplc="B6FEBEE0">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21313A3"/>
    <w:multiLevelType w:val="multilevel"/>
    <w:tmpl w:val="0846E414"/>
    <w:styleLink w:val="WWNum25"/>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5">
    <w:nsid w:val="728B0EA9"/>
    <w:multiLevelType w:val="multilevel"/>
    <w:tmpl w:val="49605BAC"/>
    <w:styleLink w:val="WWNum39"/>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6">
    <w:nsid w:val="740C39AC"/>
    <w:multiLevelType w:val="multilevel"/>
    <w:tmpl w:val="51323B30"/>
    <w:styleLink w:val="WWNum29"/>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7">
    <w:nsid w:val="7474542F"/>
    <w:multiLevelType w:val="multilevel"/>
    <w:tmpl w:val="B562094C"/>
    <w:styleLink w:val="WWNum9"/>
    <w:lvl w:ilvl="0">
      <w:start w:val="1"/>
      <w:numFmt w:val="bullet"/>
      <w:suff w:val="nothing"/>
      <w:lvlText w:val="-"/>
      <w:lvlJc w:val="left"/>
      <w:rPr>
        <w:rFonts w:eastAsia="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8">
    <w:nsid w:val="76561A5A"/>
    <w:multiLevelType w:val="multilevel"/>
    <w:tmpl w:val="6512DDF0"/>
    <w:styleLink w:val="WWNum15"/>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49">
    <w:nsid w:val="76F5597E"/>
    <w:multiLevelType w:val="multilevel"/>
    <w:tmpl w:val="0D4A0FD6"/>
    <w:styleLink w:val="WWNum4"/>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0">
    <w:nsid w:val="77A13E61"/>
    <w:multiLevelType w:val="multilevel"/>
    <w:tmpl w:val="9690A648"/>
    <w:styleLink w:val="WWNum23"/>
    <w:lvl w:ilvl="0">
      <w:start w:val="5"/>
      <w:numFmt w:val="lowerLetter"/>
      <w:suff w:val="nothing"/>
      <w:lvlText w:val="%1)"/>
      <w:lvlJc w:val="left"/>
      <w:rPr>
        <w:rFonts w:cs="Times New Roman1"/>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1">
    <w:nsid w:val="784B1C9B"/>
    <w:multiLevelType w:val="hybridMultilevel"/>
    <w:tmpl w:val="A06CC386"/>
    <w:lvl w:ilvl="0" w:tplc="7F0ED9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8EE0B7A"/>
    <w:multiLevelType w:val="multilevel"/>
    <w:tmpl w:val="150E04DE"/>
    <w:styleLink w:val="WWNum11"/>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53">
    <w:nsid w:val="7DA14E8F"/>
    <w:multiLevelType w:val="multilevel"/>
    <w:tmpl w:val="338C130A"/>
    <w:styleLink w:val="WWNum16"/>
    <w:lvl w:ilvl="0">
      <w:start w:val="1"/>
      <w:numFmt w:val="bullet"/>
      <w:suff w:val="nothing"/>
      <w:lvlText w:val="–"/>
      <w:lvlJc w:val="left"/>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num w:numId="1">
    <w:abstractNumId w:val="3"/>
  </w:num>
  <w:num w:numId="2">
    <w:abstractNumId w:val="11"/>
  </w:num>
  <w:num w:numId="3">
    <w:abstractNumId w:val="36"/>
  </w:num>
  <w:num w:numId="4">
    <w:abstractNumId w:val="49"/>
  </w:num>
  <w:num w:numId="5">
    <w:abstractNumId w:val="41"/>
  </w:num>
  <w:num w:numId="6">
    <w:abstractNumId w:val="30"/>
  </w:num>
  <w:num w:numId="7">
    <w:abstractNumId w:val="12"/>
  </w:num>
  <w:num w:numId="8">
    <w:abstractNumId w:val="27"/>
  </w:num>
  <w:num w:numId="9">
    <w:abstractNumId w:val="47"/>
  </w:num>
  <w:num w:numId="10">
    <w:abstractNumId w:val="1"/>
  </w:num>
  <w:num w:numId="11">
    <w:abstractNumId w:val="52"/>
  </w:num>
  <w:num w:numId="12">
    <w:abstractNumId w:val="6"/>
  </w:num>
  <w:num w:numId="13">
    <w:abstractNumId w:val="17"/>
  </w:num>
  <w:num w:numId="14">
    <w:abstractNumId w:val="29"/>
  </w:num>
  <w:num w:numId="15">
    <w:abstractNumId w:val="48"/>
  </w:num>
  <w:num w:numId="16">
    <w:abstractNumId w:val="53"/>
  </w:num>
  <w:num w:numId="17">
    <w:abstractNumId w:val="37"/>
  </w:num>
  <w:num w:numId="18">
    <w:abstractNumId w:val="5"/>
  </w:num>
  <w:num w:numId="19">
    <w:abstractNumId w:val="20"/>
  </w:num>
  <w:num w:numId="20">
    <w:abstractNumId w:val="33"/>
  </w:num>
  <w:num w:numId="21">
    <w:abstractNumId w:val="0"/>
  </w:num>
  <w:num w:numId="22">
    <w:abstractNumId w:val="7"/>
  </w:num>
  <w:num w:numId="23">
    <w:abstractNumId w:val="50"/>
  </w:num>
  <w:num w:numId="24">
    <w:abstractNumId w:val="25"/>
  </w:num>
  <w:num w:numId="25">
    <w:abstractNumId w:val="44"/>
  </w:num>
  <w:num w:numId="26">
    <w:abstractNumId w:val="21"/>
  </w:num>
  <w:num w:numId="27">
    <w:abstractNumId w:val="42"/>
  </w:num>
  <w:num w:numId="28">
    <w:abstractNumId w:val="2"/>
  </w:num>
  <w:num w:numId="29">
    <w:abstractNumId w:val="46"/>
  </w:num>
  <w:num w:numId="30">
    <w:abstractNumId w:val="8"/>
  </w:num>
  <w:num w:numId="31">
    <w:abstractNumId w:val="13"/>
  </w:num>
  <w:num w:numId="32">
    <w:abstractNumId w:val="31"/>
  </w:num>
  <w:num w:numId="33">
    <w:abstractNumId w:val="28"/>
  </w:num>
  <w:num w:numId="34">
    <w:abstractNumId w:val="9"/>
  </w:num>
  <w:num w:numId="35">
    <w:abstractNumId w:val="14"/>
  </w:num>
  <w:num w:numId="36">
    <w:abstractNumId w:val="38"/>
  </w:num>
  <w:num w:numId="37">
    <w:abstractNumId w:val="4"/>
  </w:num>
  <w:num w:numId="38">
    <w:abstractNumId w:val="15"/>
  </w:num>
  <w:num w:numId="39">
    <w:abstractNumId w:val="45"/>
  </w:num>
  <w:num w:numId="40">
    <w:abstractNumId w:val="10"/>
  </w:num>
  <w:num w:numId="41">
    <w:abstractNumId w:val="32"/>
  </w:num>
  <w:num w:numId="42">
    <w:abstractNumId w:val="34"/>
  </w:num>
  <w:num w:numId="43">
    <w:abstractNumId w:val="40"/>
  </w:num>
  <w:num w:numId="44">
    <w:abstractNumId w:val="16"/>
  </w:num>
  <w:num w:numId="45">
    <w:abstractNumId w:val="35"/>
  </w:num>
  <w:num w:numId="46">
    <w:abstractNumId w:val="24"/>
  </w:num>
  <w:num w:numId="47">
    <w:abstractNumId w:val="43"/>
  </w:num>
  <w:num w:numId="48">
    <w:abstractNumId w:val="51"/>
  </w:num>
  <w:num w:numId="49">
    <w:abstractNumId w:val="19"/>
  </w:num>
  <w:num w:numId="50">
    <w:abstractNumId w:val="26"/>
  </w:num>
  <w:num w:numId="51">
    <w:abstractNumId w:val="22"/>
  </w:num>
  <w:num w:numId="52">
    <w:abstractNumId w:val="22"/>
  </w:num>
  <w:num w:numId="53">
    <w:abstractNumId w:val="18"/>
  </w:num>
  <w:num w:numId="54">
    <w:abstractNumId w:val="23"/>
  </w:num>
  <w:num w:numId="55">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BDE"/>
    <w:rsid w:val="0000730B"/>
    <w:rsid w:val="00022924"/>
    <w:rsid w:val="00025636"/>
    <w:rsid w:val="000407E5"/>
    <w:rsid w:val="000465CB"/>
    <w:rsid w:val="0005561B"/>
    <w:rsid w:val="000900D9"/>
    <w:rsid w:val="000B1289"/>
    <w:rsid w:val="000C10B8"/>
    <w:rsid w:val="001017EE"/>
    <w:rsid w:val="00154D4C"/>
    <w:rsid w:val="001803CD"/>
    <w:rsid w:val="00185C21"/>
    <w:rsid w:val="001967BE"/>
    <w:rsid w:val="001D684B"/>
    <w:rsid w:val="001F45C3"/>
    <w:rsid w:val="0021482C"/>
    <w:rsid w:val="00282DAA"/>
    <w:rsid w:val="002851BE"/>
    <w:rsid w:val="002A1A1D"/>
    <w:rsid w:val="0036332F"/>
    <w:rsid w:val="00394F69"/>
    <w:rsid w:val="003A64EA"/>
    <w:rsid w:val="003D5B61"/>
    <w:rsid w:val="003D6763"/>
    <w:rsid w:val="003E2866"/>
    <w:rsid w:val="003F47D5"/>
    <w:rsid w:val="003F6935"/>
    <w:rsid w:val="0043627D"/>
    <w:rsid w:val="0045433D"/>
    <w:rsid w:val="004A2D26"/>
    <w:rsid w:val="004D3878"/>
    <w:rsid w:val="004F4544"/>
    <w:rsid w:val="004F71CC"/>
    <w:rsid w:val="00547D9C"/>
    <w:rsid w:val="005C6985"/>
    <w:rsid w:val="005D15D6"/>
    <w:rsid w:val="006251F4"/>
    <w:rsid w:val="00627B92"/>
    <w:rsid w:val="00677142"/>
    <w:rsid w:val="006B062F"/>
    <w:rsid w:val="00721478"/>
    <w:rsid w:val="007B1FF0"/>
    <w:rsid w:val="00831D4C"/>
    <w:rsid w:val="008543CF"/>
    <w:rsid w:val="00856D70"/>
    <w:rsid w:val="008A3BCD"/>
    <w:rsid w:val="008B5562"/>
    <w:rsid w:val="008B7F78"/>
    <w:rsid w:val="008C22E4"/>
    <w:rsid w:val="00900BE3"/>
    <w:rsid w:val="009112F4"/>
    <w:rsid w:val="00911BDE"/>
    <w:rsid w:val="00926522"/>
    <w:rsid w:val="00930F7A"/>
    <w:rsid w:val="00957159"/>
    <w:rsid w:val="00972800"/>
    <w:rsid w:val="009A1D41"/>
    <w:rsid w:val="009B5910"/>
    <w:rsid w:val="009D3532"/>
    <w:rsid w:val="009E4FD8"/>
    <w:rsid w:val="00A255AB"/>
    <w:rsid w:val="00A834B1"/>
    <w:rsid w:val="00AE3A4D"/>
    <w:rsid w:val="00B550EF"/>
    <w:rsid w:val="00B63F81"/>
    <w:rsid w:val="00B829E0"/>
    <w:rsid w:val="00B93568"/>
    <w:rsid w:val="00B97254"/>
    <w:rsid w:val="00BD7EFD"/>
    <w:rsid w:val="00C12B76"/>
    <w:rsid w:val="00C8039D"/>
    <w:rsid w:val="00C8212A"/>
    <w:rsid w:val="00C96C21"/>
    <w:rsid w:val="00CC415B"/>
    <w:rsid w:val="00CF435D"/>
    <w:rsid w:val="00CF6E50"/>
    <w:rsid w:val="00D076CC"/>
    <w:rsid w:val="00D52F91"/>
    <w:rsid w:val="00D867BB"/>
    <w:rsid w:val="00DB065F"/>
    <w:rsid w:val="00DC5640"/>
    <w:rsid w:val="00DD424D"/>
    <w:rsid w:val="00E27242"/>
    <w:rsid w:val="00E4279B"/>
    <w:rsid w:val="00EA3B26"/>
    <w:rsid w:val="00EB66CC"/>
    <w:rsid w:val="00EE6803"/>
    <w:rsid w:val="00EF5E82"/>
    <w:rsid w:val="00F06A36"/>
    <w:rsid w:val="00F525C8"/>
    <w:rsid w:val="00F53E4F"/>
    <w:rsid w:val="00F54BB2"/>
    <w:rsid w:val="00F84334"/>
    <w:rsid w:val="00F91387"/>
    <w:rsid w:val="00FF3CDE"/>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0BE3"/>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paragraph-style">
    <w:name w:val="default-paragraph-style"/>
    <w:rsid w:val="00911BDE"/>
    <w:pPr>
      <w:widowControl w:val="0"/>
      <w:adjustRightInd w:val="0"/>
    </w:pPr>
    <w:rPr>
      <w:rFonts w:ascii="Calibri" w:eastAsia="Calibri1" w:hAnsi="Calibri" w:cs="Times New Roman1"/>
      <w:sz w:val="22"/>
    </w:rPr>
  </w:style>
  <w:style w:type="table" w:customStyle="1" w:styleId="default-table-style">
    <w:name w:val="default-table-style"/>
    <w:rsid w:val="00911BDE"/>
    <w:tblPr>
      <w:tblInd w:w="0" w:type="auto"/>
      <w:tblCellMar>
        <w:top w:w="0" w:type="dxa"/>
        <w:left w:w="0" w:type="dxa"/>
        <w:bottom w:w="0" w:type="dxa"/>
        <w:right w:w="0" w:type="dxa"/>
      </w:tblCellMar>
    </w:tblPr>
  </w:style>
  <w:style w:type="paragraph" w:customStyle="1" w:styleId="Standard">
    <w:name w:val="Standard"/>
    <w:basedOn w:val="default-paragraph-style"/>
    <w:rsid w:val="00911BDE"/>
    <w:pPr>
      <w:widowControl/>
    </w:pPr>
    <w:rPr>
      <w:rFonts w:ascii="Times New Roman" w:eastAsia="Times New Roman1" w:hAnsi="Times New Roman"/>
      <w:sz w:val="24"/>
    </w:rPr>
  </w:style>
  <w:style w:type="paragraph" w:styleId="KonuBal">
    <w:name w:val="Title"/>
    <w:basedOn w:val="Standard"/>
    <w:next w:val="Text20body"/>
    <w:qFormat/>
    <w:rsid w:val="00911BDE"/>
    <w:pPr>
      <w:widowControl w:val="0"/>
      <w:spacing w:before="239" w:after="120"/>
    </w:pPr>
    <w:rPr>
      <w:rFonts w:ascii="Liberation Sans" w:eastAsia="DejaVu Sans" w:hAnsi="Liberation Sans" w:cs="DejaVu Sans"/>
      <w:sz w:val="28"/>
    </w:rPr>
  </w:style>
  <w:style w:type="paragraph" w:customStyle="1" w:styleId="Text20body">
    <w:name w:val="Text_20_body"/>
    <w:basedOn w:val="Standard"/>
    <w:rsid w:val="00911BDE"/>
    <w:pPr>
      <w:widowControl w:val="0"/>
      <w:spacing w:after="120"/>
    </w:pPr>
  </w:style>
  <w:style w:type="paragraph" w:styleId="Liste">
    <w:name w:val="List"/>
    <w:basedOn w:val="Text20body"/>
    <w:rsid w:val="00911BDE"/>
  </w:style>
  <w:style w:type="paragraph" w:customStyle="1" w:styleId="Index">
    <w:name w:val="Index"/>
    <w:basedOn w:val="Standard"/>
    <w:rsid w:val="00911BDE"/>
    <w:pPr>
      <w:widowControl w:val="0"/>
      <w:suppressLineNumbers/>
    </w:pPr>
  </w:style>
  <w:style w:type="paragraph" w:customStyle="1" w:styleId="stbilgi1">
    <w:name w:val="Üstbilgi1"/>
    <w:basedOn w:val="Standard"/>
    <w:rsid w:val="00911BDE"/>
    <w:pPr>
      <w:widowControl w:val="0"/>
      <w:suppressLineNumbers/>
      <w:tabs>
        <w:tab w:val="center" w:pos="4536"/>
        <w:tab w:val="right" w:pos="9073"/>
      </w:tabs>
    </w:pPr>
  </w:style>
  <w:style w:type="paragraph" w:customStyle="1" w:styleId="Altbilgi1">
    <w:name w:val="Altbilgi1"/>
    <w:basedOn w:val="Standard"/>
    <w:rsid w:val="00911BDE"/>
    <w:pPr>
      <w:widowControl w:val="0"/>
      <w:suppressLineNumbers/>
      <w:tabs>
        <w:tab w:val="center" w:pos="4536"/>
        <w:tab w:val="right" w:pos="9073"/>
      </w:tabs>
    </w:pPr>
  </w:style>
  <w:style w:type="paragraph" w:customStyle="1" w:styleId="Balloon20Text">
    <w:name w:val="Balloon_20_Text"/>
    <w:basedOn w:val="Standard"/>
    <w:rsid w:val="00911BDE"/>
  </w:style>
  <w:style w:type="paragraph" w:customStyle="1" w:styleId="List20Paragraph">
    <w:name w:val="List_20_Paragraph"/>
    <w:basedOn w:val="Standard"/>
    <w:rsid w:val="00911BDE"/>
  </w:style>
  <w:style w:type="paragraph" w:customStyle="1" w:styleId="Table20Contents">
    <w:name w:val="Table_20_Contents"/>
    <w:basedOn w:val="Standard"/>
    <w:rsid w:val="00911BDE"/>
    <w:pPr>
      <w:suppressLineNumbers/>
    </w:pPr>
    <w:rPr>
      <w:rFonts w:cs="Tahoma"/>
    </w:rPr>
  </w:style>
  <w:style w:type="paragraph" w:customStyle="1" w:styleId="Plain20Text">
    <w:name w:val="Plain_20_Text"/>
    <w:basedOn w:val="Standard"/>
    <w:rsid w:val="00911BDE"/>
  </w:style>
  <w:style w:type="paragraph" w:customStyle="1" w:styleId="Text20body20indent">
    <w:name w:val="Text_20_body_20_indent"/>
    <w:basedOn w:val="Standard"/>
    <w:rsid w:val="00911BDE"/>
    <w:pPr>
      <w:widowControl w:val="0"/>
      <w:ind w:left="282" w:firstLine="356"/>
      <w:jc w:val="distribute"/>
    </w:pPr>
    <w:rPr>
      <w:rFonts w:ascii="Arial" w:eastAsia="Calibri1" w:hAnsi="Arial"/>
    </w:rPr>
  </w:style>
  <w:style w:type="character" w:customStyle="1" w:styleId="ListLabel201">
    <w:name w:val="ListLabel_20_1"/>
    <w:rsid w:val="00911BDE"/>
    <w:rPr>
      <w:color w:val="00000A"/>
    </w:rPr>
  </w:style>
  <w:style w:type="character" w:customStyle="1" w:styleId="ListLabel202">
    <w:name w:val="ListLabel_20_2"/>
    <w:rsid w:val="00911BDE"/>
    <w:rPr>
      <w:rFonts w:eastAsia="Times New Roman1"/>
    </w:rPr>
  </w:style>
  <w:style w:type="character" w:customStyle="1" w:styleId="ListLabel203">
    <w:name w:val="ListLabel_20_3"/>
    <w:rsid w:val="00911BDE"/>
    <w:rPr>
      <w:rFonts w:cs="Times New Roman1"/>
    </w:rPr>
  </w:style>
  <w:style w:type="character" w:customStyle="1" w:styleId="Default20Paragraph20Font">
    <w:name w:val="Default_20_Paragraph_20_Font"/>
    <w:rsid w:val="00911BDE"/>
  </w:style>
  <w:style w:type="character" w:customStyle="1" w:styleId="Header20Char">
    <w:name w:val="Header_20_Char"/>
    <w:basedOn w:val="Default20Paragraph20Font"/>
    <w:rsid w:val="00911BDE"/>
  </w:style>
  <w:style w:type="character" w:customStyle="1" w:styleId="Footer20Char">
    <w:name w:val="Footer_20_Char"/>
    <w:basedOn w:val="Default20Paragraph20Font"/>
    <w:rsid w:val="00911BDE"/>
  </w:style>
  <w:style w:type="character" w:customStyle="1" w:styleId="Balloon20Text20Char">
    <w:name w:val="Balloon_20_Text_20_Char"/>
    <w:basedOn w:val="Default20Paragraph20Font"/>
    <w:rsid w:val="00911BDE"/>
  </w:style>
  <w:style w:type="character" w:customStyle="1" w:styleId="Char20Char1">
    <w:name w:val="Char_20_Char1"/>
    <w:basedOn w:val="Default20Paragraph20Font"/>
    <w:rsid w:val="00911BDE"/>
  </w:style>
  <w:style w:type="character" w:customStyle="1" w:styleId="Char20Char11">
    <w:name w:val="Char_20_Char11"/>
    <w:basedOn w:val="Default20Paragraph20Font"/>
    <w:rsid w:val="00911BDE"/>
  </w:style>
  <w:style w:type="character" w:customStyle="1" w:styleId="Plain20Text20Char">
    <w:name w:val="Plain_20_Text_20_Char"/>
    <w:basedOn w:val="Default20Paragraph20Font"/>
    <w:rsid w:val="00911BDE"/>
  </w:style>
  <w:style w:type="character" w:customStyle="1" w:styleId="Plain20Text20Char1">
    <w:name w:val="Plain_20_Text_20_Char1"/>
    <w:basedOn w:val="Default20Paragraph20Font"/>
    <w:rsid w:val="00911BDE"/>
  </w:style>
  <w:style w:type="character" w:customStyle="1" w:styleId="Body20Text20Indent20Char">
    <w:name w:val="Body_20_Text_20_Indent_20_Char"/>
    <w:basedOn w:val="Default20Paragraph20Font"/>
    <w:rsid w:val="00911BDE"/>
  </w:style>
  <w:style w:type="character" w:customStyle="1" w:styleId="Body20Text20Indent20Char1">
    <w:name w:val="Body_20_Text_20_Indent_20_Char1"/>
    <w:basedOn w:val="Default20Paragraph20Font"/>
    <w:rsid w:val="00911BDE"/>
  </w:style>
  <w:style w:type="paragraph" w:customStyle="1" w:styleId="P1">
    <w:name w:val="P1"/>
    <w:basedOn w:val="Standard"/>
    <w:hidden/>
    <w:rsid w:val="00911BDE"/>
    <w:pPr>
      <w:widowControl w:val="0"/>
      <w:jc w:val="center"/>
    </w:pPr>
    <w:rPr>
      <w:rFonts w:ascii="Arial" w:hAnsi="Arial" w:cs="Arial1"/>
      <w:b/>
    </w:rPr>
  </w:style>
  <w:style w:type="paragraph" w:customStyle="1" w:styleId="P2">
    <w:name w:val="P2"/>
    <w:basedOn w:val="default-paragraph-style"/>
    <w:hidden/>
    <w:rsid w:val="00911BDE"/>
    <w:pPr>
      <w:jc w:val="center"/>
    </w:pPr>
  </w:style>
  <w:style w:type="paragraph" w:customStyle="1" w:styleId="P3">
    <w:name w:val="P3"/>
    <w:basedOn w:val="Standard"/>
    <w:hidden/>
    <w:rsid w:val="00911BDE"/>
    <w:pPr>
      <w:widowControl w:val="0"/>
      <w:jc w:val="center"/>
    </w:pPr>
  </w:style>
  <w:style w:type="paragraph" w:customStyle="1" w:styleId="P4">
    <w:name w:val="P4"/>
    <w:basedOn w:val="Standard"/>
    <w:hidden/>
    <w:rsid w:val="00911BDE"/>
    <w:rPr>
      <w:rFonts w:ascii="Arial" w:hAnsi="Arial" w:cs="Arial1"/>
      <w:b/>
    </w:rPr>
  </w:style>
  <w:style w:type="paragraph" w:customStyle="1" w:styleId="P5">
    <w:name w:val="P5"/>
    <w:basedOn w:val="Table20Contents"/>
    <w:hidden/>
    <w:rsid w:val="00911BDE"/>
    <w:pPr>
      <w:widowControl w:val="0"/>
      <w:tabs>
        <w:tab w:val="left" w:pos="5280"/>
      </w:tabs>
    </w:pPr>
  </w:style>
  <w:style w:type="paragraph" w:customStyle="1" w:styleId="P6">
    <w:name w:val="P6"/>
    <w:basedOn w:val="Altbilgi1"/>
    <w:hidden/>
    <w:rsid w:val="00911BDE"/>
    <w:pPr>
      <w:tabs>
        <w:tab w:val="center" w:pos="6480"/>
      </w:tabs>
      <w:ind w:right="360"/>
    </w:pPr>
  </w:style>
  <w:style w:type="paragraph" w:customStyle="1" w:styleId="P7">
    <w:name w:val="P7"/>
    <w:basedOn w:val="Altbilgi1"/>
    <w:hidden/>
    <w:rsid w:val="00911BDE"/>
    <w:pPr>
      <w:tabs>
        <w:tab w:val="center" w:pos="6480"/>
      </w:tabs>
      <w:ind w:right="360"/>
    </w:pPr>
    <w:rPr>
      <w:rFonts w:ascii="Arial" w:hAnsi="Arial" w:cs="Arial1"/>
      <w:sz w:val="8"/>
    </w:rPr>
  </w:style>
  <w:style w:type="paragraph" w:customStyle="1" w:styleId="P8">
    <w:name w:val="P8"/>
    <w:basedOn w:val="Standard"/>
    <w:hidden/>
    <w:rsid w:val="00911BDE"/>
    <w:pPr>
      <w:jc w:val="distribute"/>
    </w:pPr>
  </w:style>
  <w:style w:type="paragraph" w:customStyle="1" w:styleId="P9">
    <w:name w:val="P9"/>
    <w:basedOn w:val="Standard"/>
    <w:hidden/>
    <w:rsid w:val="00911BDE"/>
    <w:pPr>
      <w:widowControl w:val="0"/>
      <w:tabs>
        <w:tab w:val="left" w:pos="1064"/>
      </w:tabs>
      <w:jc w:val="distribute"/>
    </w:pPr>
  </w:style>
  <w:style w:type="paragraph" w:customStyle="1" w:styleId="P10">
    <w:name w:val="P10"/>
    <w:basedOn w:val="Standard"/>
    <w:hidden/>
    <w:rsid w:val="00911BDE"/>
    <w:rPr>
      <w:rFonts w:ascii="Arial" w:hAnsi="Arial" w:cs="Arial1"/>
      <w:b/>
    </w:rPr>
  </w:style>
  <w:style w:type="paragraph" w:customStyle="1" w:styleId="P11">
    <w:name w:val="P11"/>
    <w:basedOn w:val="Standard"/>
    <w:hidden/>
    <w:rsid w:val="00911BDE"/>
    <w:pPr>
      <w:widowControl w:val="0"/>
      <w:jc w:val="center"/>
    </w:pPr>
    <w:rPr>
      <w:rFonts w:ascii="Arial" w:hAnsi="Arial" w:cs="Arial1"/>
      <w:b/>
    </w:rPr>
  </w:style>
  <w:style w:type="paragraph" w:customStyle="1" w:styleId="P12">
    <w:name w:val="P12"/>
    <w:basedOn w:val="Standard"/>
    <w:hidden/>
    <w:rsid w:val="00911BDE"/>
    <w:pPr>
      <w:widowControl w:val="0"/>
      <w:jc w:val="center"/>
    </w:pPr>
  </w:style>
  <w:style w:type="paragraph" w:customStyle="1" w:styleId="P13">
    <w:name w:val="P13"/>
    <w:basedOn w:val="Standard"/>
    <w:hidden/>
    <w:rsid w:val="00911BDE"/>
    <w:pPr>
      <w:widowControl w:val="0"/>
      <w:spacing w:before="120" w:after="120"/>
    </w:pPr>
  </w:style>
  <w:style w:type="paragraph" w:customStyle="1" w:styleId="P14">
    <w:name w:val="P14"/>
    <w:basedOn w:val="Standard"/>
    <w:hidden/>
    <w:rsid w:val="00911BDE"/>
    <w:pPr>
      <w:widowControl w:val="0"/>
      <w:spacing w:before="120" w:after="120"/>
      <w:jc w:val="distribute"/>
    </w:pPr>
  </w:style>
  <w:style w:type="paragraph" w:customStyle="1" w:styleId="P15">
    <w:name w:val="P15"/>
    <w:basedOn w:val="Standard"/>
    <w:hidden/>
    <w:rsid w:val="00911BDE"/>
    <w:pPr>
      <w:widowControl w:val="0"/>
      <w:spacing w:before="120" w:after="120"/>
      <w:jc w:val="distribute"/>
    </w:pPr>
  </w:style>
  <w:style w:type="paragraph" w:customStyle="1" w:styleId="P16">
    <w:name w:val="P16"/>
    <w:basedOn w:val="Standard"/>
    <w:hidden/>
    <w:rsid w:val="00911BDE"/>
    <w:pPr>
      <w:widowControl w:val="0"/>
      <w:tabs>
        <w:tab w:val="left" w:pos="360"/>
      </w:tabs>
      <w:spacing w:before="120" w:after="120"/>
      <w:jc w:val="distribute"/>
    </w:pPr>
  </w:style>
  <w:style w:type="paragraph" w:customStyle="1" w:styleId="P17">
    <w:name w:val="P17"/>
    <w:basedOn w:val="Standard"/>
    <w:hidden/>
    <w:rsid w:val="00911BDE"/>
    <w:pPr>
      <w:widowControl w:val="0"/>
      <w:tabs>
        <w:tab w:val="left" w:pos="360"/>
      </w:tabs>
      <w:spacing w:before="120" w:after="120"/>
      <w:jc w:val="distribute"/>
    </w:pPr>
  </w:style>
  <w:style w:type="paragraph" w:customStyle="1" w:styleId="P18">
    <w:name w:val="P18"/>
    <w:basedOn w:val="Standard"/>
    <w:hidden/>
    <w:rsid w:val="00911BDE"/>
    <w:pPr>
      <w:widowControl w:val="0"/>
      <w:spacing w:before="120" w:after="120"/>
      <w:jc w:val="distribute"/>
    </w:pPr>
  </w:style>
  <w:style w:type="paragraph" w:customStyle="1" w:styleId="P19">
    <w:name w:val="P19"/>
    <w:basedOn w:val="Standard"/>
    <w:hidden/>
    <w:rsid w:val="00911BDE"/>
    <w:pPr>
      <w:widowControl w:val="0"/>
      <w:spacing w:before="120" w:after="120"/>
      <w:jc w:val="distribute"/>
    </w:pPr>
    <w:rPr>
      <w:rFonts w:ascii="Arial" w:hAnsi="Arial" w:cs="Arial1"/>
      <w:b/>
    </w:rPr>
  </w:style>
  <w:style w:type="paragraph" w:customStyle="1" w:styleId="P20">
    <w:name w:val="P20"/>
    <w:basedOn w:val="Standard"/>
    <w:hidden/>
    <w:rsid w:val="00911BDE"/>
    <w:pPr>
      <w:widowControl w:val="0"/>
      <w:spacing w:before="120" w:after="120"/>
    </w:pPr>
  </w:style>
  <w:style w:type="paragraph" w:customStyle="1" w:styleId="P21">
    <w:name w:val="P21"/>
    <w:basedOn w:val="Standard"/>
    <w:hidden/>
    <w:rsid w:val="00911BDE"/>
    <w:pPr>
      <w:shd w:val="clear" w:color="auto" w:fill="FFFFFF"/>
      <w:tabs>
        <w:tab w:val="left" w:pos="360"/>
      </w:tabs>
      <w:spacing w:before="120" w:after="120"/>
      <w:ind w:right="72"/>
      <w:jc w:val="distribute"/>
    </w:pPr>
  </w:style>
  <w:style w:type="paragraph" w:customStyle="1" w:styleId="P22">
    <w:name w:val="P22"/>
    <w:basedOn w:val="Standard"/>
    <w:hidden/>
    <w:rsid w:val="00911BDE"/>
    <w:pPr>
      <w:shd w:val="clear" w:color="auto" w:fill="FFFFFF"/>
      <w:tabs>
        <w:tab w:val="left" w:pos="360"/>
        <w:tab w:val="left" w:pos="409"/>
      </w:tabs>
      <w:spacing w:before="120" w:after="120"/>
      <w:ind w:right="26"/>
      <w:jc w:val="distribute"/>
    </w:pPr>
  </w:style>
  <w:style w:type="paragraph" w:customStyle="1" w:styleId="P23">
    <w:name w:val="P23"/>
    <w:basedOn w:val="Standard"/>
    <w:hidden/>
    <w:rsid w:val="00911BDE"/>
    <w:pPr>
      <w:widowControl w:val="0"/>
      <w:tabs>
        <w:tab w:val="left" w:pos="360"/>
      </w:tabs>
      <w:spacing w:before="120" w:after="120"/>
      <w:ind w:left="360"/>
      <w:jc w:val="distribute"/>
    </w:pPr>
    <w:rPr>
      <w:rFonts w:ascii="Arial" w:hAnsi="Arial" w:cs="Arial1"/>
    </w:rPr>
  </w:style>
  <w:style w:type="paragraph" w:customStyle="1" w:styleId="P24">
    <w:name w:val="P24"/>
    <w:basedOn w:val="Standard"/>
    <w:hidden/>
    <w:rsid w:val="00911BDE"/>
    <w:pPr>
      <w:widowControl w:val="0"/>
      <w:spacing w:before="120" w:after="120"/>
      <w:ind w:left="360"/>
      <w:jc w:val="distribute"/>
    </w:pPr>
  </w:style>
  <w:style w:type="paragraph" w:customStyle="1" w:styleId="P25">
    <w:name w:val="P25"/>
    <w:basedOn w:val="Standard"/>
    <w:hidden/>
    <w:rsid w:val="00911BDE"/>
    <w:pPr>
      <w:widowControl w:val="0"/>
      <w:spacing w:before="120" w:after="120"/>
      <w:ind w:left="180" w:hanging="180"/>
      <w:jc w:val="distribute"/>
    </w:pPr>
  </w:style>
  <w:style w:type="paragraph" w:customStyle="1" w:styleId="P26">
    <w:name w:val="P26"/>
    <w:basedOn w:val="Standard"/>
    <w:hidden/>
    <w:rsid w:val="00911BDE"/>
    <w:pPr>
      <w:widowControl w:val="0"/>
      <w:tabs>
        <w:tab w:val="left" w:pos="360"/>
      </w:tabs>
      <w:spacing w:before="120" w:after="120"/>
      <w:ind w:left="357" w:hanging="357"/>
    </w:pPr>
  </w:style>
  <w:style w:type="paragraph" w:customStyle="1" w:styleId="P27">
    <w:name w:val="P27"/>
    <w:basedOn w:val="Altbilgi1"/>
    <w:hidden/>
    <w:rsid w:val="00911BDE"/>
    <w:pPr>
      <w:tabs>
        <w:tab w:val="center" w:pos="6480"/>
      </w:tabs>
      <w:ind w:right="360"/>
    </w:pPr>
  </w:style>
  <w:style w:type="paragraph" w:customStyle="1" w:styleId="P28">
    <w:name w:val="P28"/>
    <w:basedOn w:val="Altbilgi1"/>
    <w:hidden/>
    <w:rsid w:val="00911BDE"/>
    <w:pPr>
      <w:tabs>
        <w:tab w:val="center" w:pos="6480"/>
      </w:tabs>
      <w:ind w:right="360"/>
    </w:pPr>
    <w:rPr>
      <w:rFonts w:ascii="Arial" w:hAnsi="Arial" w:cs="Arial1"/>
      <w:sz w:val="8"/>
    </w:rPr>
  </w:style>
  <w:style w:type="paragraph" w:customStyle="1" w:styleId="P29">
    <w:name w:val="P29"/>
    <w:basedOn w:val="List20Paragraph"/>
    <w:hidden/>
    <w:rsid w:val="00911BDE"/>
    <w:pPr>
      <w:shd w:val="clear" w:color="auto" w:fill="FFFFFF"/>
      <w:tabs>
        <w:tab w:val="left" w:pos="360"/>
        <w:tab w:val="left" w:pos="409"/>
      </w:tabs>
      <w:spacing w:before="120" w:after="120"/>
      <w:jc w:val="distribute"/>
    </w:pPr>
  </w:style>
  <w:style w:type="paragraph" w:customStyle="1" w:styleId="P30">
    <w:name w:val="P30"/>
    <w:basedOn w:val="List20Paragraph"/>
    <w:hidden/>
    <w:rsid w:val="00911BDE"/>
    <w:pPr>
      <w:widowControl w:val="0"/>
      <w:shd w:val="clear" w:color="auto" w:fill="FFFFFF"/>
      <w:tabs>
        <w:tab w:val="left" w:pos="360"/>
        <w:tab w:val="left" w:pos="472"/>
      </w:tabs>
      <w:spacing w:before="120" w:after="120"/>
      <w:ind w:right="10"/>
      <w:jc w:val="distribute"/>
    </w:pPr>
  </w:style>
  <w:style w:type="paragraph" w:customStyle="1" w:styleId="P31">
    <w:name w:val="P31"/>
    <w:basedOn w:val="List20Paragraph"/>
    <w:hidden/>
    <w:rsid w:val="00911BDE"/>
    <w:pPr>
      <w:widowControl w:val="0"/>
      <w:shd w:val="clear" w:color="auto" w:fill="FFFFFF"/>
      <w:tabs>
        <w:tab w:val="left" w:pos="360"/>
        <w:tab w:val="left" w:pos="472"/>
      </w:tabs>
      <w:spacing w:before="120" w:after="120"/>
      <w:ind w:right="11"/>
      <w:jc w:val="distribute"/>
    </w:pPr>
  </w:style>
  <w:style w:type="paragraph" w:customStyle="1" w:styleId="P32">
    <w:name w:val="P32"/>
    <w:basedOn w:val="List20Paragraph"/>
    <w:hidden/>
    <w:rsid w:val="00911BDE"/>
    <w:pPr>
      <w:widowControl w:val="0"/>
      <w:spacing w:before="120" w:after="120"/>
      <w:jc w:val="distribute"/>
    </w:pPr>
  </w:style>
  <w:style w:type="paragraph" w:customStyle="1" w:styleId="P33">
    <w:name w:val="P33"/>
    <w:basedOn w:val="Plain20Text"/>
    <w:hidden/>
    <w:rsid w:val="00911BDE"/>
    <w:pPr>
      <w:widowControl w:val="0"/>
      <w:jc w:val="distribute"/>
    </w:pPr>
  </w:style>
  <w:style w:type="paragraph" w:customStyle="1" w:styleId="P34">
    <w:name w:val="P34"/>
    <w:basedOn w:val="Table20Contents"/>
    <w:hidden/>
    <w:rsid w:val="00911BDE"/>
    <w:pPr>
      <w:widowControl w:val="0"/>
      <w:tabs>
        <w:tab w:val="left" w:pos="5280"/>
      </w:tabs>
    </w:pPr>
  </w:style>
  <w:style w:type="character" w:customStyle="1" w:styleId="T1">
    <w:name w:val="T1"/>
    <w:hidden/>
    <w:rsid w:val="00911BDE"/>
    <w:rPr>
      <w:rFonts w:ascii="Arial" w:hAnsi="Arial" w:cs="Arial1"/>
      <w:b/>
    </w:rPr>
  </w:style>
  <w:style w:type="character" w:customStyle="1" w:styleId="T2">
    <w:name w:val="T2"/>
    <w:hidden/>
    <w:rsid w:val="00911BDE"/>
    <w:rPr>
      <w:rFonts w:ascii="Arial" w:hAnsi="Arial" w:cs="Arial1"/>
      <w:color w:val="auto"/>
    </w:rPr>
  </w:style>
  <w:style w:type="character" w:customStyle="1" w:styleId="T3">
    <w:name w:val="T3"/>
    <w:hidden/>
    <w:rsid w:val="00911BDE"/>
    <w:rPr>
      <w:rFonts w:ascii="Arial" w:hAnsi="Arial" w:cs="Arial1"/>
      <w:sz w:val="20"/>
    </w:rPr>
  </w:style>
  <w:style w:type="character" w:customStyle="1" w:styleId="T4">
    <w:name w:val="T4"/>
    <w:hidden/>
    <w:rsid w:val="00911BDE"/>
    <w:rPr>
      <w:b/>
      <w:color w:val="5A5A5A"/>
      <w:sz w:val="16"/>
    </w:rPr>
  </w:style>
  <w:style w:type="character" w:customStyle="1" w:styleId="T5">
    <w:name w:val="T5"/>
    <w:hidden/>
    <w:rsid w:val="00911BDE"/>
    <w:rPr>
      <w:rFonts w:ascii="Arial" w:hAnsi="Arial" w:cs="Arial1"/>
      <w:color w:val="808080"/>
      <w:sz w:val="16"/>
    </w:rPr>
  </w:style>
  <w:style w:type="character" w:customStyle="1" w:styleId="T6">
    <w:name w:val="T6"/>
    <w:hidden/>
    <w:rsid w:val="00911BDE"/>
    <w:rPr>
      <w:rFonts w:ascii="Arial" w:hAnsi="Arial"/>
    </w:rPr>
  </w:style>
  <w:style w:type="character" w:customStyle="1" w:styleId="T7">
    <w:name w:val="T7"/>
    <w:hidden/>
    <w:rsid w:val="00911BDE"/>
    <w:rPr>
      <w:rFonts w:ascii="Arial" w:hAnsi="Arial" w:cs="Arial1"/>
      <w:b/>
    </w:rPr>
  </w:style>
  <w:style w:type="character" w:customStyle="1" w:styleId="T8">
    <w:name w:val="T8"/>
    <w:hidden/>
    <w:rsid w:val="00911BDE"/>
    <w:rPr>
      <w:rFonts w:ascii="Arial" w:hAnsi="Arial" w:cs="Arial1"/>
      <w:b/>
    </w:rPr>
  </w:style>
  <w:style w:type="character" w:customStyle="1" w:styleId="T9">
    <w:name w:val="T9"/>
    <w:hidden/>
    <w:rsid w:val="00911BDE"/>
    <w:rPr>
      <w:rFonts w:ascii="Arial" w:hAnsi="Arial" w:cs="Arial1"/>
    </w:rPr>
  </w:style>
  <w:style w:type="character" w:customStyle="1" w:styleId="T10">
    <w:name w:val="T10"/>
    <w:hidden/>
    <w:rsid w:val="00911BDE"/>
    <w:rPr>
      <w:rFonts w:ascii="Arial" w:hAnsi="Arial" w:cs="Arial1"/>
      <w:b/>
      <w:sz w:val="24"/>
      <w:u w:val="none"/>
    </w:rPr>
  </w:style>
  <w:style w:type="character" w:customStyle="1" w:styleId="T11">
    <w:name w:val="T11"/>
    <w:hidden/>
    <w:rsid w:val="00911BDE"/>
    <w:rPr>
      <w:rFonts w:ascii="Arial" w:hAnsi="Arial" w:cs="Arial1"/>
      <w:spacing w:val="-1"/>
    </w:rPr>
  </w:style>
  <w:style w:type="character" w:customStyle="1" w:styleId="T12">
    <w:name w:val="T12"/>
    <w:hidden/>
    <w:rsid w:val="00911BDE"/>
    <w:rPr>
      <w:rFonts w:ascii="Arial" w:hAnsi="Arial" w:cs="Arial1"/>
      <w:b/>
      <w:spacing w:val="-6"/>
    </w:rPr>
  </w:style>
  <w:style w:type="character" w:customStyle="1" w:styleId="T13">
    <w:name w:val="T13"/>
    <w:hidden/>
    <w:rsid w:val="00911BDE"/>
    <w:rPr>
      <w:rFonts w:ascii="Arial" w:hAnsi="Arial" w:cs="Arial1"/>
      <w:spacing w:val="-3"/>
    </w:rPr>
  </w:style>
  <w:style w:type="character" w:customStyle="1" w:styleId="T14">
    <w:name w:val="T14"/>
    <w:hidden/>
    <w:rsid w:val="00911BDE"/>
    <w:rPr>
      <w:rFonts w:ascii="Arial" w:hAnsi="Arial" w:cs="Arial1"/>
      <w:spacing w:val="-6"/>
    </w:rPr>
  </w:style>
  <w:style w:type="character" w:customStyle="1" w:styleId="T15">
    <w:name w:val="T15"/>
    <w:hidden/>
    <w:rsid w:val="00911BDE"/>
    <w:rPr>
      <w:rFonts w:ascii="Arial" w:hAnsi="Arial" w:cs="Arial1"/>
      <w:sz w:val="20"/>
    </w:rPr>
  </w:style>
  <w:style w:type="character" w:customStyle="1" w:styleId="T16">
    <w:name w:val="T16"/>
    <w:hidden/>
    <w:rsid w:val="00911BDE"/>
    <w:rPr>
      <w:rFonts w:ascii="Arial" w:hAnsi="Arial" w:cs="Arial1"/>
      <w:color w:val="auto"/>
    </w:rPr>
  </w:style>
  <w:style w:type="character" w:customStyle="1" w:styleId="T17">
    <w:name w:val="T17"/>
    <w:hidden/>
    <w:rsid w:val="00911BDE"/>
    <w:rPr>
      <w:rFonts w:ascii="Arial" w:hAnsi="Arial" w:cs="Arial1"/>
      <w:color w:val="FF0000"/>
    </w:rPr>
  </w:style>
  <w:style w:type="character" w:customStyle="1" w:styleId="T18">
    <w:name w:val="T18"/>
    <w:hidden/>
    <w:rsid w:val="00911BDE"/>
    <w:rPr>
      <w:b/>
      <w:color w:val="5A5A5A"/>
      <w:sz w:val="16"/>
    </w:rPr>
  </w:style>
  <w:style w:type="character" w:customStyle="1" w:styleId="T19">
    <w:name w:val="T19"/>
    <w:hidden/>
    <w:rsid w:val="00911BDE"/>
    <w:rPr>
      <w:rFonts w:ascii="Arial" w:hAnsi="Arial" w:cs="Arial1"/>
      <w:color w:val="808080"/>
      <w:sz w:val="16"/>
    </w:rPr>
  </w:style>
  <w:style w:type="character" w:styleId="Kpr">
    <w:name w:val="Hyperlink"/>
    <w:rsid w:val="006A55B0"/>
    <w:rPr>
      <w:color w:val="000080"/>
      <w:u w:val="single"/>
    </w:rPr>
  </w:style>
  <w:style w:type="character" w:styleId="zlenenKpr">
    <w:name w:val="FollowedHyperlink"/>
    <w:rsid w:val="006A55B0"/>
    <w:rPr>
      <w:color w:val="800000"/>
      <w:u w:val="single"/>
    </w:rPr>
  </w:style>
  <w:style w:type="character" w:styleId="AklamaBavurusu">
    <w:name w:val="annotation reference"/>
    <w:rsid w:val="007770B7"/>
    <w:rPr>
      <w:sz w:val="16"/>
      <w:szCs w:val="16"/>
    </w:rPr>
  </w:style>
  <w:style w:type="paragraph" w:styleId="AklamaMetni">
    <w:name w:val="annotation text"/>
    <w:rsid w:val="007770B7"/>
  </w:style>
  <w:style w:type="paragraph" w:styleId="AklamaKonusu">
    <w:name w:val="annotation subject"/>
    <w:basedOn w:val="AklamaMetni"/>
    <w:next w:val="AklamaMetni"/>
    <w:rsid w:val="007770B7"/>
    <w:rPr>
      <w:b/>
      <w:bCs/>
    </w:rPr>
  </w:style>
  <w:style w:type="numbering" w:customStyle="1" w:styleId="WWNum1">
    <w:name w:val="WWNum1"/>
    <w:rsid w:val="00911BDE"/>
    <w:pPr>
      <w:numPr>
        <w:numId w:val="1"/>
      </w:numPr>
    </w:pPr>
  </w:style>
  <w:style w:type="numbering" w:customStyle="1" w:styleId="WWNum2">
    <w:name w:val="WWNum2"/>
    <w:rsid w:val="00911BDE"/>
    <w:pPr>
      <w:numPr>
        <w:numId w:val="2"/>
      </w:numPr>
    </w:pPr>
  </w:style>
  <w:style w:type="numbering" w:customStyle="1" w:styleId="WWNum3">
    <w:name w:val="WWNum3"/>
    <w:rsid w:val="00911BDE"/>
    <w:pPr>
      <w:numPr>
        <w:numId w:val="3"/>
      </w:numPr>
    </w:pPr>
  </w:style>
  <w:style w:type="numbering" w:customStyle="1" w:styleId="WWNum4">
    <w:name w:val="WWNum4"/>
    <w:rsid w:val="00911BDE"/>
    <w:pPr>
      <w:numPr>
        <w:numId w:val="4"/>
      </w:numPr>
    </w:pPr>
  </w:style>
  <w:style w:type="numbering" w:customStyle="1" w:styleId="WWNum5">
    <w:name w:val="WWNum5"/>
    <w:rsid w:val="00911BDE"/>
    <w:pPr>
      <w:numPr>
        <w:numId w:val="5"/>
      </w:numPr>
    </w:pPr>
  </w:style>
  <w:style w:type="numbering" w:customStyle="1" w:styleId="WWNum6">
    <w:name w:val="WWNum6"/>
    <w:rsid w:val="00911BDE"/>
    <w:pPr>
      <w:numPr>
        <w:numId w:val="6"/>
      </w:numPr>
    </w:pPr>
  </w:style>
  <w:style w:type="numbering" w:customStyle="1" w:styleId="WWNum7">
    <w:name w:val="WWNum7"/>
    <w:rsid w:val="00911BDE"/>
    <w:pPr>
      <w:numPr>
        <w:numId w:val="7"/>
      </w:numPr>
    </w:pPr>
  </w:style>
  <w:style w:type="numbering" w:customStyle="1" w:styleId="WWNum8">
    <w:name w:val="WWNum8"/>
    <w:rsid w:val="00911BDE"/>
    <w:pPr>
      <w:numPr>
        <w:numId w:val="8"/>
      </w:numPr>
    </w:pPr>
  </w:style>
  <w:style w:type="numbering" w:customStyle="1" w:styleId="WWNum9">
    <w:name w:val="WWNum9"/>
    <w:rsid w:val="00911BDE"/>
    <w:pPr>
      <w:numPr>
        <w:numId w:val="9"/>
      </w:numPr>
    </w:pPr>
  </w:style>
  <w:style w:type="numbering" w:customStyle="1" w:styleId="WWNum10">
    <w:name w:val="WWNum10"/>
    <w:rsid w:val="00911BDE"/>
    <w:pPr>
      <w:numPr>
        <w:numId w:val="10"/>
      </w:numPr>
    </w:pPr>
  </w:style>
  <w:style w:type="numbering" w:customStyle="1" w:styleId="WWNum11">
    <w:name w:val="WWNum11"/>
    <w:rsid w:val="00911BDE"/>
    <w:pPr>
      <w:numPr>
        <w:numId w:val="11"/>
      </w:numPr>
    </w:pPr>
  </w:style>
  <w:style w:type="numbering" w:customStyle="1" w:styleId="WWNum12">
    <w:name w:val="WWNum12"/>
    <w:rsid w:val="00911BDE"/>
    <w:pPr>
      <w:numPr>
        <w:numId w:val="12"/>
      </w:numPr>
    </w:pPr>
  </w:style>
  <w:style w:type="numbering" w:customStyle="1" w:styleId="WWNum13">
    <w:name w:val="WWNum13"/>
    <w:rsid w:val="00911BDE"/>
    <w:pPr>
      <w:numPr>
        <w:numId w:val="13"/>
      </w:numPr>
    </w:pPr>
  </w:style>
  <w:style w:type="numbering" w:customStyle="1" w:styleId="WWNum14">
    <w:name w:val="WWNum14"/>
    <w:rsid w:val="00911BDE"/>
    <w:pPr>
      <w:numPr>
        <w:numId w:val="14"/>
      </w:numPr>
    </w:pPr>
  </w:style>
  <w:style w:type="numbering" w:customStyle="1" w:styleId="WWNum15">
    <w:name w:val="WWNum15"/>
    <w:rsid w:val="00911BDE"/>
    <w:pPr>
      <w:numPr>
        <w:numId w:val="15"/>
      </w:numPr>
    </w:pPr>
  </w:style>
  <w:style w:type="numbering" w:customStyle="1" w:styleId="WWNum16">
    <w:name w:val="WWNum16"/>
    <w:rsid w:val="00911BDE"/>
    <w:pPr>
      <w:numPr>
        <w:numId w:val="16"/>
      </w:numPr>
    </w:pPr>
  </w:style>
  <w:style w:type="numbering" w:customStyle="1" w:styleId="WWNum17">
    <w:name w:val="WWNum17"/>
    <w:rsid w:val="00911BDE"/>
    <w:pPr>
      <w:numPr>
        <w:numId w:val="17"/>
      </w:numPr>
    </w:pPr>
  </w:style>
  <w:style w:type="numbering" w:customStyle="1" w:styleId="WWNum18">
    <w:name w:val="WWNum18"/>
    <w:rsid w:val="00911BDE"/>
    <w:pPr>
      <w:numPr>
        <w:numId w:val="18"/>
      </w:numPr>
    </w:pPr>
  </w:style>
  <w:style w:type="numbering" w:customStyle="1" w:styleId="WWNum19">
    <w:name w:val="WWNum19"/>
    <w:rsid w:val="00911BDE"/>
    <w:pPr>
      <w:numPr>
        <w:numId w:val="19"/>
      </w:numPr>
    </w:pPr>
  </w:style>
  <w:style w:type="numbering" w:customStyle="1" w:styleId="WWNum20">
    <w:name w:val="WWNum20"/>
    <w:rsid w:val="00911BDE"/>
    <w:pPr>
      <w:numPr>
        <w:numId w:val="20"/>
      </w:numPr>
    </w:pPr>
  </w:style>
  <w:style w:type="numbering" w:customStyle="1" w:styleId="WWNum21">
    <w:name w:val="WWNum21"/>
    <w:rsid w:val="00911BDE"/>
    <w:pPr>
      <w:numPr>
        <w:numId w:val="21"/>
      </w:numPr>
    </w:pPr>
  </w:style>
  <w:style w:type="numbering" w:customStyle="1" w:styleId="WWNum22">
    <w:name w:val="WWNum22"/>
    <w:rsid w:val="00911BDE"/>
    <w:pPr>
      <w:numPr>
        <w:numId w:val="22"/>
      </w:numPr>
    </w:pPr>
  </w:style>
  <w:style w:type="numbering" w:customStyle="1" w:styleId="WWNum23">
    <w:name w:val="WWNum23"/>
    <w:rsid w:val="00911BDE"/>
    <w:pPr>
      <w:numPr>
        <w:numId w:val="23"/>
      </w:numPr>
    </w:pPr>
  </w:style>
  <w:style w:type="numbering" w:customStyle="1" w:styleId="WWNum24">
    <w:name w:val="WWNum24"/>
    <w:rsid w:val="00911BDE"/>
    <w:pPr>
      <w:numPr>
        <w:numId w:val="24"/>
      </w:numPr>
    </w:pPr>
  </w:style>
  <w:style w:type="numbering" w:customStyle="1" w:styleId="WWNum25">
    <w:name w:val="WWNum25"/>
    <w:rsid w:val="00911BDE"/>
    <w:pPr>
      <w:numPr>
        <w:numId w:val="25"/>
      </w:numPr>
    </w:pPr>
  </w:style>
  <w:style w:type="numbering" w:customStyle="1" w:styleId="WWNum26">
    <w:name w:val="WWNum26"/>
    <w:rsid w:val="00911BDE"/>
    <w:pPr>
      <w:numPr>
        <w:numId w:val="26"/>
      </w:numPr>
    </w:pPr>
  </w:style>
  <w:style w:type="numbering" w:customStyle="1" w:styleId="WWNum27">
    <w:name w:val="WWNum27"/>
    <w:rsid w:val="00911BDE"/>
    <w:pPr>
      <w:numPr>
        <w:numId w:val="27"/>
      </w:numPr>
    </w:pPr>
  </w:style>
  <w:style w:type="numbering" w:customStyle="1" w:styleId="WWNum28">
    <w:name w:val="WWNum28"/>
    <w:rsid w:val="00911BDE"/>
    <w:pPr>
      <w:numPr>
        <w:numId w:val="28"/>
      </w:numPr>
    </w:pPr>
  </w:style>
  <w:style w:type="numbering" w:customStyle="1" w:styleId="WWNum29">
    <w:name w:val="WWNum29"/>
    <w:rsid w:val="00911BDE"/>
    <w:pPr>
      <w:numPr>
        <w:numId w:val="29"/>
      </w:numPr>
    </w:pPr>
  </w:style>
  <w:style w:type="numbering" w:customStyle="1" w:styleId="WWNum30">
    <w:name w:val="WWNum30"/>
    <w:rsid w:val="00911BDE"/>
    <w:pPr>
      <w:numPr>
        <w:numId w:val="30"/>
      </w:numPr>
    </w:pPr>
  </w:style>
  <w:style w:type="numbering" w:customStyle="1" w:styleId="WWNum31">
    <w:name w:val="WWNum31"/>
    <w:rsid w:val="00911BDE"/>
    <w:pPr>
      <w:numPr>
        <w:numId w:val="31"/>
      </w:numPr>
    </w:pPr>
  </w:style>
  <w:style w:type="numbering" w:customStyle="1" w:styleId="WWNum32">
    <w:name w:val="WWNum32"/>
    <w:rsid w:val="00911BDE"/>
    <w:pPr>
      <w:numPr>
        <w:numId w:val="32"/>
      </w:numPr>
    </w:pPr>
  </w:style>
  <w:style w:type="numbering" w:customStyle="1" w:styleId="WWNum33">
    <w:name w:val="WWNum33"/>
    <w:rsid w:val="00911BDE"/>
    <w:pPr>
      <w:numPr>
        <w:numId w:val="33"/>
      </w:numPr>
    </w:pPr>
  </w:style>
  <w:style w:type="numbering" w:customStyle="1" w:styleId="WWNum34">
    <w:name w:val="WWNum34"/>
    <w:rsid w:val="00911BDE"/>
    <w:pPr>
      <w:numPr>
        <w:numId w:val="34"/>
      </w:numPr>
    </w:pPr>
  </w:style>
  <w:style w:type="numbering" w:customStyle="1" w:styleId="WWNum35">
    <w:name w:val="WWNum35"/>
    <w:rsid w:val="00911BDE"/>
    <w:pPr>
      <w:numPr>
        <w:numId w:val="35"/>
      </w:numPr>
    </w:pPr>
  </w:style>
  <w:style w:type="numbering" w:customStyle="1" w:styleId="WWNum36">
    <w:name w:val="WWNum36"/>
    <w:rsid w:val="00911BDE"/>
    <w:pPr>
      <w:numPr>
        <w:numId w:val="36"/>
      </w:numPr>
    </w:pPr>
  </w:style>
  <w:style w:type="numbering" w:customStyle="1" w:styleId="WWNum37">
    <w:name w:val="WWNum37"/>
    <w:rsid w:val="00911BDE"/>
    <w:pPr>
      <w:numPr>
        <w:numId w:val="37"/>
      </w:numPr>
    </w:pPr>
  </w:style>
  <w:style w:type="numbering" w:customStyle="1" w:styleId="WWNum38">
    <w:name w:val="WWNum38"/>
    <w:rsid w:val="00911BDE"/>
    <w:pPr>
      <w:numPr>
        <w:numId w:val="38"/>
      </w:numPr>
    </w:pPr>
  </w:style>
  <w:style w:type="numbering" w:customStyle="1" w:styleId="WWNum39">
    <w:name w:val="WWNum39"/>
    <w:rsid w:val="00911BDE"/>
    <w:pPr>
      <w:numPr>
        <w:numId w:val="39"/>
      </w:numPr>
    </w:pPr>
  </w:style>
  <w:style w:type="numbering" w:customStyle="1" w:styleId="WWNum40">
    <w:name w:val="WWNum40"/>
    <w:rsid w:val="00911BDE"/>
    <w:pPr>
      <w:numPr>
        <w:numId w:val="40"/>
      </w:numPr>
    </w:pPr>
  </w:style>
  <w:style w:type="numbering" w:customStyle="1" w:styleId="WWNum41">
    <w:name w:val="WWNum41"/>
    <w:rsid w:val="00911BDE"/>
    <w:pPr>
      <w:numPr>
        <w:numId w:val="41"/>
      </w:numPr>
    </w:pPr>
  </w:style>
  <w:style w:type="numbering" w:customStyle="1" w:styleId="WWNum42">
    <w:name w:val="WWNum42"/>
    <w:rsid w:val="00911BDE"/>
    <w:pPr>
      <w:numPr>
        <w:numId w:val="42"/>
      </w:numPr>
    </w:pPr>
  </w:style>
  <w:style w:type="numbering" w:customStyle="1" w:styleId="WWNum43">
    <w:name w:val="WWNum43"/>
    <w:rsid w:val="00911BDE"/>
    <w:pPr>
      <w:numPr>
        <w:numId w:val="43"/>
      </w:numPr>
    </w:pPr>
  </w:style>
  <w:style w:type="numbering" w:customStyle="1" w:styleId="WWNum44">
    <w:name w:val="WWNum44"/>
    <w:rsid w:val="00911BDE"/>
    <w:pPr>
      <w:numPr>
        <w:numId w:val="44"/>
      </w:numPr>
    </w:pPr>
  </w:style>
  <w:style w:type="numbering" w:customStyle="1" w:styleId="WWNum45">
    <w:name w:val="WWNum45"/>
    <w:rsid w:val="00911BDE"/>
    <w:pPr>
      <w:numPr>
        <w:numId w:val="45"/>
      </w:numPr>
    </w:pPr>
  </w:style>
  <w:style w:type="numbering" w:customStyle="1" w:styleId="WWNum46">
    <w:name w:val="WWNum46"/>
    <w:rsid w:val="00911BDE"/>
    <w:pPr>
      <w:numPr>
        <w:numId w:val="46"/>
      </w:numPr>
    </w:pPr>
  </w:style>
  <w:style w:type="paragraph" w:styleId="stbilgi">
    <w:name w:val="header"/>
    <w:basedOn w:val="Normal"/>
    <w:rsid w:val="00C12B76"/>
    <w:pPr>
      <w:tabs>
        <w:tab w:val="center" w:pos="4536"/>
        <w:tab w:val="right" w:pos="9072"/>
      </w:tabs>
    </w:pPr>
  </w:style>
  <w:style w:type="paragraph" w:styleId="Altbilgi">
    <w:name w:val="footer"/>
    <w:basedOn w:val="Normal"/>
    <w:link w:val="AltbilgiChar"/>
    <w:uiPriority w:val="99"/>
    <w:rsid w:val="00C12B76"/>
    <w:pPr>
      <w:tabs>
        <w:tab w:val="center" w:pos="4536"/>
        <w:tab w:val="right" w:pos="9072"/>
      </w:tabs>
    </w:pPr>
  </w:style>
  <w:style w:type="paragraph" w:customStyle="1" w:styleId="TableContents">
    <w:name w:val="Table Contents"/>
    <w:basedOn w:val="Normal"/>
    <w:rsid w:val="00C12B76"/>
    <w:pPr>
      <w:widowControl w:val="0"/>
      <w:suppressLineNumbers/>
      <w:autoSpaceDN w:val="0"/>
      <w:textAlignment w:val="baseline"/>
    </w:pPr>
    <w:rPr>
      <w:rFonts w:eastAsia="Andale Sans UI" w:cs="Tahoma"/>
      <w:kern w:val="3"/>
      <w:lang w:val="de-DE" w:eastAsia="ja-JP" w:bidi="fa-IR"/>
    </w:rPr>
  </w:style>
  <w:style w:type="paragraph" w:styleId="BalonMetni">
    <w:name w:val="Balloon Text"/>
    <w:basedOn w:val="Normal"/>
    <w:rsid w:val="00547D9C"/>
    <w:rPr>
      <w:rFonts w:ascii="Tahoma" w:hAnsi="Tahoma" w:cs="Tahoma"/>
      <w:sz w:val="16"/>
      <w:szCs w:val="16"/>
    </w:rPr>
  </w:style>
  <w:style w:type="paragraph" w:styleId="GvdeMetniGirintisi">
    <w:name w:val="Body Text Indent"/>
    <w:basedOn w:val="Normal"/>
    <w:rsid w:val="00900BE3"/>
    <w:pPr>
      <w:ind w:firstLine="356"/>
      <w:jc w:val="both"/>
    </w:pPr>
    <w:rPr>
      <w:rFonts w:ascii="Arial" w:hAnsi="Arial"/>
      <w:szCs w:val="20"/>
    </w:rPr>
  </w:style>
  <w:style w:type="character" w:customStyle="1" w:styleId="DzMetinChar">
    <w:name w:val="Düz Metin Char"/>
    <w:basedOn w:val="VarsaylanParagrafYazTipi"/>
    <w:link w:val="DzMetin"/>
    <w:locked/>
    <w:rsid w:val="00900BE3"/>
    <w:rPr>
      <w:rFonts w:ascii="Courier New" w:hAnsi="Courier New" w:cs="Courier New"/>
      <w:b/>
      <w:u w:val="single"/>
      <w:lang w:val="tr-TR" w:eastAsia="tr-TR" w:bidi="ar-SA"/>
    </w:rPr>
  </w:style>
  <w:style w:type="paragraph" w:styleId="DzMetin">
    <w:name w:val="Plain Text"/>
    <w:basedOn w:val="Normal"/>
    <w:link w:val="DzMetinChar"/>
    <w:rsid w:val="00900BE3"/>
    <w:pPr>
      <w:suppressAutoHyphens w:val="0"/>
    </w:pPr>
    <w:rPr>
      <w:rFonts w:ascii="Courier New" w:hAnsi="Courier New" w:cs="Courier New"/>
      <w:b/>
      <w:sz w:val="20"/>
      <w:szCs w:val="20"/>
      <w:u w:val="single"/>
      <w:lang w:eastAsia="tr-TR"/>
    </w:rPr>
  </w:style>
  <w:style w:type="paragraph" w:styleId="ListeParagraf">
    <w:name w:val="List Paragraph"/>
    <w:basedOn w:val="Normal"/>
    <w:uiPriority w:val="34"/>
    <w:qFormat/>
    <w:rsid w:val="0005561B"/>
    <w:pPr>
      <w:suppressAutoHyphens w:val="0"/>
      <w:spacing w:before="100" w:beforeAutospacing="1" w:after="100" w:afterAutospacing="1"/>
    </w:pPr>
    <w:rPr>
      <w:lang w:eastAsia="tr-TR"/>
    </w:rPr>
  </w:style>
  <w:style w:type="paragraph" w:customStyle="1" w:styleId="tabloerii">
    <w:name w:val="tabloerii"/>
    <w:basedOn w:val="Normal"/>
    <w:rsid w:val="005D15D6"/>
    <w:pPr>
      <w:suppressAutoHyphens w:val="0"/>
      <w:spacing w:before="100" w:beforeAutospacing="1" w:after="100" w:afterAutospacing="1"/>
    </w:pPr>
    <w:rPr>
      <w:lang w:eastAsia="tr-TR"/>
    </w:rPr>
  </w:style>
  <w:style w:type="character" w:customStyle="1" w:styleId="AltbilgiChar">
    <w:name w:val="Altbilgi Char"/>
    <w:link w:val="Altbilgi"/>
    <w:uiPriority w:val="99"/>
    <w:rsid w:val="005D15D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default-paragraph-style">
    <w:name w:val="WWNum21"/>
    <w:pPr>
      <w:numPr>
        <w:numId w:val="21"/>
      </w:numPr>
    </w:pPr>
  </w:style>
  <w:style w:type="numbering" w:customStyle="1" w:styleId="default-table-style">
    <w:name w:val="WWNum10"/>
    <w:pPr>
      <w:numPr>
        <w:numId w:val="10"/>
      </w:numPr>
    </w:pPr>
  </w:style>
  <w:style w:type="numbering" w:customStyle="1" w:styleId="Standard">
    <w:name w:val="WWNum28"/>
    <w:pPr>
      <w:numPr>
        <w:numId w:val="28"/>
      </w:numPr>
    </w:pPr>
  </w:style>
  <w:style w:type="numbering" w:customStyle="1" w:styleId="KonuBal">
    <w:name w:val="WWNum1"/>
    <w:pPr>
      <w:numPr>
        <w:numId w:val="1"/>
      </w:numPr>
    </w:pPr>
  </w:style>
  <w:style w:type="numbering" w:customStyle="1" w:styleId="Text20body">
    <w:name w:val="WWNum37"/>
    <w:pPr>
      <w:numPr>
        <w:numId w:val="37"/>
      </w:numPr>
    </w:pPr>
  </w:style>
  <w:style w:type="numbering" w:customStyle="1" w:styleId="Liste">
    <w:name w:val="WWNum18"/>
    <w:pPr>
      <w:numPr>
        <w:numId w:val="18"/>
      </w:numPr>
    </w:pPr>
  </w:style>
  <w:style w:type="numbering" w:customStyle="1" w:styleId="Index">
    <w:name w:val="WWNum12"/>
    <w:pPr>
      <w:numPr>
        <w:numId w:val="12"/>
      </w:numPr>
    </w:pPr>
  </w:style>
  <w:style w:type="numbering" w:customStyle="1" w:styleId="stbilgi1">
    <w:name w:val="WWNum22"/>
    <w:pPr>
      <w:numPr>
        <w:numId w:val="22"/>
      </w:numPr>
    </w:pPr>
  </w:style>
  <w:style w:type="numbering" w:customStyle="1" w:styleId="Altbilgi1">
    <w:name w:val="WWNum30"/>
    <w:pPr>
      <w:numPr>
        <w:numId w:val="30"/>
      </w:numPr>
    </w:pPr>
  </w:style>
  <w:style w:type="numbering" w:customStyle="1" w:styleId="Balloon20Text">
    <w:name w:val="WWNum34"/>
    <w:pPr>
      <w:numPr>
        <w:numId w:val="34"/>
      </w:numPr>
    </w:pPr>
  </w:style>
  <w:style w:type="numbering" w:customStyle="1" w:styleId="List20Paragraph">
    <w:name w:val="WWNum40"/>
    <w:pPr>
      <w:numPr>
        <w:numId w:val="40"/>
      </w:numPr>
    </w:pPr>
  </w:style>
  <w:style w:type="numbering" w:customStyle="1" w:styleId="Table20Contents">
    <w:name w:val="WWNum2"/>
    <w:pPr>
      <w:numPr>
        <w:numId w:val="2"/>
      </w:numPr>
    </w:pPr>
  </w:style>
  <w:style w:type="numbering" w:customStyle="1" w:styleId="Plain20Text">
    <w:name w:val="WWNum7"/>
    <w:pPr>
      <w:numPr>
        <w:numId w:val="7"/>
      </w:numPr>
    </w:pPr>
  </w:style>
  <w:style w:type="numbering" w:customStyle="1" w:styleId="Text20body20indent">
    <w:name w:val="WWNum31"/>
    <w:pPr>
      <w:numPr>
        <w:numId w:val="31"/>
      </w:numPr>
    </w:pPr>
  </w:style>
  <w:style w:type="numbering" w:customStyle="1" w:styleId="ListLabel201">
    <w:name w:val="WWNum35"/>
    <w:pPr>
      <w:numPr>
        <w:numId w:val="35"/>
      </w:numPr>
    </w:pPr>
  </w:style>
  <w:style w:type="numbering" w:customStyle="1" w:styleId="ListLabel202">
    <w:name w:val="WWNum38"/>
    <w:pPr>
      <w:numPr>
        <w:numId w:val="38"/>
      </w:numPr>
    </w:pPr>
  </w:style>
  <w:style w:type="numbering" w:customStyle="1" w:styleId="ListLabel203">
    <w:name w:val="WWNum44"/>
    <w:pPr>
      <w:numPr>
        <w:numId w:val="44"/>
      </w:numPr>
    </w:pPr>
  </w:style>
  <w:style w:type="numbering" w:customStyle="1" w:styleId="Default20Paragraph20Font">
    <w:name w:val="WWNum13"/>
    <w:pPr>
      <w:numPr>
        <w:numId w:val="13"/>
      </w:numPr>
    </w:pPr>
  </w:style>
  <w:style w:type="numbering" w:customStyle="1" w:styleId="Header20Char">
    <w:name w:val="WWNum19"/>
    <w:pPr>
      <w:numPr>
        <w:numId w:val="19"/>
      </w:numPr>
    </w:pPr>
  </w:style>
  <w:style w:type="numbering" w:customStyle="1" w:styleId="Footer20Char">
    <w:name w:val="WWNum26"/>
    <w:pPr>
      <w:numPr>
        <w:numId w:val="26"/>
      </w:numPr>
    </w:pPr>
  </w:style>
  <w:style w:type="numbering" w:customStyle="1" w:styleId="Balloon20Text20Char">
    <w:name w:val="WWNum46"/>
    <w:pPr>
      <w:numPr>
        <w:numId w:val="46"/>
      </w:numPr>
    </w:pPr>
  </w:style>
  <w:style w:type="numbering" w:customStyle="1" w:styleId="Char20Char1">
    <w:name w:val="WWNum24"/>
    <w:pPr>
      <w:numPr>
        <w:numId w:val="24"/>
      </w:numPr>
    </w:pPr>
  </w:style>
  <w:style w:type="numbering" w:customStyle="1" w:styleId="Char20Char11">
    <w:name w:val="WWNum8"/>
    <w:pPr>
      <w:numPr>
        <w:numId w:val="8"/>
      </w:numPr>
    </w:pPr>
  </w:style>
  <w:style w:type="numbering" w:customStyle="1" w:styleId="Plain20Text20Char">
    <w:name w:val="WWNum33"/>
    <w:pPr>
      <w:numPr>
        <w:numId w:val="33"/>
      </w:numPr>
    </w:pPr>
  </w:style>
  <w:style w:type="numbering" w:customStyle="1" w:styleId="Plain20Text20Char1">
    <w:name w:val="WWNum14"/>
    <w:pPr>
      <w:numPr>
        <w:numId w:val="14"/>
      </w:numPr>
    </w:pPr>
  </w:style>
  <w:style w:type="numbering" w:customStyle="1" w:styleId="Body20Text20Indent20Char">
    <w:name w:val="WWNum6"/>
    <w:pPr>
      <w:numPr>
        <w:numId w:val="6"/>
      </w:numPr>
    </w:pPr>
  </w:style>
  <w:style w:type="numbering" w:customStyle="1" w:styleId="Body20Text20Indent20Char1">
    <w:name w:val="WWNum32"/>
    <w:pPr>
      <w:numPr>
        <w:numId w:val="32"/>
      </w:numPr>
    </w:pPr>
  </w:style>
  <w:style w:type="numbering" w:customStyle="1" w:styleId="P1">
    <w:name w:val="WWNum41"/>
    <w:pPr>
      <w:numPr>
        <w:numId w:val="41"/>
      </w:numPr>
    </w:pPr>
  </w:style>
  <w:style w:type="numbering" w:customStyle="1" w:styleId="P2">
    <w:name w:val="WWNum20"/>
    <w:pPr>
      <w:numPr>
        <w:numId w:val="20"/>
      </w:numPr>
    </w:pPr>
  </w:style>
  <w:style w:type="numbering" w:customStyle="1" w:styleId="P3">
    <w:name w:val="WWNum42"/>
    <w:pPr>
      <w:numPr>
        <w:numId w:val="42"/>
      </w:numPr>
    </w:pPr>
  </w:style>
  <w:style w:type="numbering" w:customStyle="1" w:styleId="P4">
    <w:name w:val="WWNum45"/>
    <w:pPr>
      <w:numPr>
        <w:numId w:val="45"/>
      </w:numPr>
    </w:pPr>
  </w:style>
  <w:style w:type="numbering" w:customStyle="1" w:styleId="P5">
    <w:name w:val="WWNum3"/>
    <w:pPr>
      <w:numPr>
        <w:numId w:val="3"/>
      </w:numPr>
    </w:pPr>
  </w:style>
  <w:style w:type="numbering" w:customStyle="1" w:styleId="P6">
    <w:name w:val="WWNum17"/>
    <w:pPr>
      <w:numPr>
        <w:numId w:val="17"/>
      </w:numPr>
    </w:pPr>
  </w:style>
  <w:style w:type="numbering" w:customStyle="1" w:styleId="P7">
    <w:name w:val="WWNum36"/>
    <w:pPr>
      <w:numPr>
        <w:numId w:val="36"/>
      </w:numPr>
    </w:pPr>
  </w:style>
  <w:style w:type="numbering" w:customStyle="1" w:styleId="P8">
    <w:name w:val="WWNum43"/>
    <w:pPr>
      <w:numPr>
        <w:numId w:val="43"/>
      </w:numPr>
    </w:pPr>
  </w:style>
  <w:style w:type="numbering" w:customStyle="1" w:styleId="P9">
    <w:name w:val="WWNum5"/>
    <w:pPr>
      <w:numPr>
        <w:numId w:val="5"/>
      </w:numPr>
    </w:pPr>
  </w:style>
  <w:style w:type="numbering" w:customStyle="1" w:styleId="P10">
    <w:name w:val="WWNum27"/>
    <w:pPr>
      <w:numPr>
        <w:numId w:val="27"/>
      </w:numPr>
    </w:pPr>
  </w:style>
  <w:style w:type="numbering" w:customStyle="1" w:styleId="P11">
    <w:name w:val="WWNum25"/>
    <w:pPr>
      <w:numPr>
        <w:numId w:val="25"/>
      </w:numPr>
    </w:pPr>
  </w:style>
  <w:style w:type="numbering" w:customStyle="1" w:styleId="P12">
    <w:name w:val="WWNum39"/>
    <w:pPr>
      <w:numPr>
        <w:numId w:val="39"/>
      </w:numPr>
    </w:pPr>
  </w:style>
  <w:style w:type="numbering" w:customStyle="1" w:styleId="P13">
    <w:name w:val="WWNum29"/>
    <w:pPr>
      <w:numPr>
        <w:numId w:val="29"/>
      </w:numPr>
    </w:pPr>
  </w:style>
  <w:style w:type="numbering" w:customStyle="1" w:styleId="P14">
    <w:name w:val="WWNum9"/>
    <w:pPr>
      <w:numPr>
        <w:numId w:val="9"/>
      </w:numPr>
    </w:pPr>
  </w:style>
  <w:style w:type="numbering" w:customStyle="1" w:styleId="P15">
    <w:name w:val="WWNum15"/>
    <w:pPr>
      <w:numPr>
        <w:numId w:val="15"/>
      </w:numPr>
    </w:pPr>
  </w:style>
  <w:style w:type="numbering" w:customStyle="1" w:styleId="P16">
    <w:name w:val="WWNum4"/>
    <w:pPr>
      <w:numPr>
        <w:numId w:val="4"/>
      </w:numPr>
    </w:pPr>
  </w:style>
  <w:style w:type="numbering" w:customStyle="1" w:styleId="P17">
    <w:name w:val="WWNum23"/>
    <w:pPr>
      <w:numPr>
        <w:numId w:val="23"/>
      </w:numPr>
    </w:pPr>
  </w:style>
  <w:style w:type="numbering" w:customStyle="1" w:styleId="P18">
    <w:name w:val="WWNum11"/>
    <w:pPr>
      <w:numPr>
        <w:numId w:val="11"/>
      </w:numPr>
    </w:pPr>
  </w:style>
  <w:style w:type="numbering" w:customStyle="1" w:styleId="P19">
    <w:name w:val="WWNum1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9501">
      <w:bodyDiv w:val="1"/>
      <w:marLeft w:val="0"/>
      <w:marRight w:val="0"/>
      <w:marTop w:val="0"/>
      <w:marBottom w:val="0"/>
      <w:divBdr>
        <w:top w:val="none" w:sz="0" w:space="0" w:color="auto"/>
        <w:left w:val="none" w:sz="0" w:space="0" w:color="auto"/>
        <w:bottom w:val="none" w:sz="0" w:space="0" w:color="auto"/>
        <w:right w:val="none" w:sz="0" w:space="0" w:color="auto"/>
      </w:divBdr>
    </w:div>
    <w:div w:id="163028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D5DD9-2A34-4496-BA3A-C9FC6A53C99F}"/>
</file>

<file path=customXml/itemProps2.xml><?xml version="1.0" encoding="utf-8"?>
<ds:datastoreItem xmlns:ds="http://schemas.openxmlformats.org/officeDocument/2006/customXml" ds:itemID="{9C96B99C-F2EC-4916-8967-16AF6DBAEE80}"/>
</file>

<file path=customXml/itemProps3.xml><?xml version="1.0" encoding="utf-8"?>
<ds:datastoreItem xmlns:ds="http://schemas.openxmlformats.org/officeDocument/2006/customXml" ds:itemID="{53D2A73D-306F-439D-BA4A-45FF142D46EA}"/>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M470001_0087</cp:lastModifiedBy>
  <cp:revision>11</cp:revision>
  <cp:lastPrinted>2011-03-16T14:12:00Z</cp:lastPrinted>
  <dcterms:created xsi:type="dcterms:W3CDTF">2012-02-01T11:13:00Z</dcterms:created>
  <dcterms:modified xsi:type="dcterms:W3CDTF">2018-05-29T12:11:00Z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OpenOffice.org/3.1$Linux OpenOffice.org_project/310m19$Build-9420</vt:lpwstr>
  </property>
  <property fmtid="{D5CDD505-2E9C-101B-9397-08002B2CF9AE}" pid="3" name="Language">
    <vt:lpwstr/>
  </property>
  <property fmtid="{D5CDD505-2E9C-101B-9397-08002B2CF9AE}" pid="4" name="ContentTypeId">
    <vt:lpwstr>0x010100C10655CAD4E89E48A8C5473085C60FA3</vt:lpwstr>
  </property>
</Properties>
</file>